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DFBAE" w14:textId="35CE2F5B" w:rsidR="00720726" w:rsidRPr="002A5BFF" w:rsidRDefault="00EC4BAD" w:rsidP="00EC4BAD">
      <w:pPr>
        <w:spacing w:after="0" w:line="240" w:lineRule="auto"/>
        <w:jc w:val="right"/>
        <w:rPr>
          <w:rFonts w:ascii="Times New Roman" w:hAnsi="Times New Roman" w:cs="Times New Roman"/>
          <w:sz w:val="26"/>
          <w:szCs w:val="26"/>
        </w:rPr>
      </w:pPr>
      <w:bookmarkStart w:id="0" w:name="_GoBack"/>
      <w:bookmarkEnd w:id="0"/>
      <w:r w:rsidRPr="002A5BFF">
        <w:rPr>
          <w:rFonts w:ascii="Times New Roman" w:hAnsi="Times New Roman" w:cs="Times New Roman"/>
          <w:b/>
          <w:sz w:val="26"/>
          <w:szCs w:val="26"/>
        </w:rPr>
        <w:t>APSTI</w:t>
      </w:r>
      <w:r w:rsidR="005777C5">
        <w:rPr>
          <w:rFonts w:ascii="Times New Roman" w:hAnsi="Times New Roman" w:cs="Times New Roman"/>
          <w:b/>
          <w:sz w:val="26"/>
          <w:szCs w:val="26"/>
        </w:rPr>
        <w:t>PR</w:t>
      </w:r>
      <w:r w:rsidRPr="002A5BFF">
        <w:rPr>
          <w:rFonts w:ascii="Times New Roman" w:hAnsi="Times New Roman" w:cs="Times New Roman"/>
          <w:b/>
          <w:sz w:val="26"/>
          <w:szCs w:val="26"/>
        </w:rPr>
        <w:t>INĀTS</w:t>
      </w:r>
    </w:p>
    <w:p w14:paraId="409E80A8" w14:textId="395EE228" w:rsidR="00EC4BAD" w:rsidRPr="002A5BFF" w:rsidRDefault="00EC4BAD" w:rsidP="00EC4BAD">
      <w:pPr>
        <w:spacing w:after="0" w:line="240" w:lineRule="auto"/>
        <w:jc w:val="right"/>
        <w:rPr>
          <w:rFonts w:ascii="Times New Roman" w:hAnsi="Times New Roman" w:cs="Times New Roman"/>
          <w:sz w:val="26"/>
          <w:szCs w:val="26"/>
        </w:rPr>
      </w:pPr>
      <w:r w:rsidRPr="002A5BFF">
        <w:rPr>
          <w:rFonts w:ascii="Times New Roman" w:hAnsi="Times New Roman" w:cs="Times New Roman"/>
          <w:sz w:val="26"/>
          <w:szCs w:val="26"/>
        </w:rPr>
        <w:t>Veselības un darbspēju ekspertīzes</w:t>
      </w:r>
    </w:p>
    <w:p w14:paraId="0816E7E2" w14:textId="14AAA13B" w:rsidR="00EC4BAD" w:rsidRPr="002A5BFF" w:rsidRDefault="00EC4BAD" w:rsidP="00EC4BAD">
      <w:pPr>
        <w:spacing w:after="0" w:line="240" w:lineRule="auto"/>
        <w:jc w:val="right"/>
        <w:rPr>
          <w:rFonts w:ascii="Times New Roman" w:hAnsi="Times New Roman" w:cs="Times New Roman"/>
          <w:sz w:val="26"/>
          <w:szCs w:val="26"/>
        </w:rPr>
      </w:pPr>
      <w:r w:rsidRPr="002A5BFF">
        <w:rPr>
          <w:rFonts w:ascii="Times New Roman" w:hAnsi="Times New Roman" w:cs="Times New Roman"/>
          <w:sz w:val="26"/>
          <w:szCs w:val="26"/>
        </w:rPr>
        <w:t>ārstu valsts komisijas</w:t>
      </w:r>
    </w:p>
    <w:p w14:paraId="70F81372" w14:textId="32EFA696" w:rsidR="00B85EA0" w:rsidRPr="002A5BFF" w:rsidRDefault="00B85EA0" w:rsidP="00EC4BAD">
      <w:pPr>
        <w:spacing w:after="0" w:line="240" w:lineRule="auto"/>
        <w:jc w:val="right"/>
        <w:rPr>
          <w:rFonts w:ascii="Times New Roman" w:hAnsi="Times New Roman" w:cs="Times New Roman"/>
          <w:sz w:val="26"/>
          <w:szCs w:val="26"/>
        </w:rPr>
      </w:pPr>
      <w:r w:rsidRPr="002A5BFF">
        <w:rPr>
          <w:rFonts w:ascii="Times New Roman" w:hAnsi="Times New Roman" w:cs="Times New Roman"/>
          <w:sz w:val="26"/>
          <w:szCs w:val="26"/>
        </w:rPr>
        <w:t>Nekustamā īpašuma nomas komisijas</w:t>
      </w:r>
    </w:p>
    <w:p w14:paraId="2ED6A900" w14:textId="61C1EC0E" w:rsidR="00B85EA0" w:rsidRPr="002A5BFF" w:rsidRDefault="00B85EA0" w:rsidP="00EC4BAD">
      <w:pPr>
        <w:spacing w:after="0" w:line="240" w:lineRule="auto"/>
        <w:jc w:val="right"/>
        <w:rPr>
          <w:rFonts w:ascii="Times New Roman" w:hAnsi="Times New Roman" w:cs="Times New Roman"/>
          <w:sz w:val="26"/>
          <w:szCs w:val="26"/>
        </w:rPr>
      </w:pPr>
      <w:r w:rsidRPr="002A5BFF">
        <w:rPr>
          <w:rFonts w:ascii="Times New Roman" w:hAnsi="Times New Roman" w:cs="Times New Roman"/>
          <w:sz w:val="26"/>
          <w:szCs w:val="26"/>
        </w:rPr>
        <w:t xml:space="preserve">2021.gada </w:t>
      </w:r>
      <w:r w:rsidR="005B4BC1">
        <w:rPr>
          <w:rFonts w:ascii="Times New Roman" w:hAnsi="Times New Roman" w:cs="Times New Roman"/>
          <w:sz w:val="26"/>
          <w:szCs w:val="26"/>
        </w:rPr>
        <w:t>17.novembra</w:t>
      </w:r>
      <w:r w:rsidRPr="002A5BFF">
        <w:rPr>
          <w:rFonts w:ascii="Times New Roman" w:hAnsi="Times New Roman" w:cs="Times New Roman"/>
          <w:sz w:val="26"/>
          <w:szCs w:val="26"/>
        </w:rPr>
        <w:t xml:space="preserve"> sēdē,</w:t>
      </w:r>
    </w:p>
    <w:p w14:paraId="7C5A5B4B" w14:textId="2A8F4EAC" w:rsidR="00B85EA0" w:rsidRPr="002A5BFF" w:rsidRDefault="00B85EA0" w:rsidP="00EC4BAD">
      <w:pPr>
        <w:spacing w:after="0" w:line="240" w:lineRule="auto"/>
        <w:jc w:val="right"/>
        <w:rPr>
          <w:rFonts w:ascii="Times New Roman" w:hAnsi="Times New Roman" w:cs="Times New Roman"/>
          <w:sz w:val="26"/>
          <w:szCs w:val="26"/>
        </w:rPr>
      </w:pPr>
      <w:r w:rsidRPr="002A5BFF">
        <w:rPr>
          <w:rFonts w:ascii="Times New Roman" w:hAnsi="Times New Roman" w:cs="Times New Roman"/>
          <w:sz w:val="26"/>
          <w:szCs w:val="26"/>
        </w:rPr>
        <w:t>protokols Nr.</w:t>
      </w:r>
      <w:r w:rsidR="005B4BC1">
        <w:rPr>
          <w:rFonts w:ascii="Times New Roman" w:hAnsi="Times New Roman" w:cs="Times New Roman"/>
          <w:sz w:val="26"/>
          <w:szCs w:val="26"/>
        </w:rPr>
        <w:t>2</w:t>
      </w:r>
    </w:p>
    <w:p w14:paraId="0C25BA69" w14:textId="1E6D14F5" w:rsidR="00EC4BAD" w:rsidRPr="002A5BFF" w:rsidRDefault="00EC4BAD" w:rsidP="00EC4BAD">
      <w:pPr>
        <w:spacing w:after="0" w:line="240" w:lineRule="auto"/>
        <w:jc w:val="right"/>
        <w:rPr>
          <w:rFonts w:ascii="Times New Roman" w:hAnsi="Times New Roman" w:cs="Times New Roman"/>
          <w:sz w:val="26"/>
          <w:szCs w:val="26"/>
        </w:rPr>
      </w:pPr>
    </w:p>
    <w:p w14:paraId="59C9B80F" w14:textId="2AA709D4" w:rsidR="00EC4BAD" w:rsidRPr="002A5BFF" w:rsidRDefault="00EC4BAD" w:rsidP="00EC4BAD">
      <w:pPr>
        <w:spacing w:after="0" w:line="240" w:lineRule="auto"/>
        <w:jc w:val="right"/>
        <w:rPr>
          <w:rFonts w:ascii="Times New Roman" w:hAnsi="Times New Roman" w:cs="Times New Roman"/>
          <w:sz w:val="26"/>
          <w:szCs w:val="26"/>
        </w:rPr>
      </w:pPr>
    </w:p>
    <w:p w14:paraId="6530DB3C" w14:textId="1E57891B" w:rsidR="00EC4BAD" w:rsidRPr="002A5BFF" w:rsidRDefault="00EC4BAD" w:rsidP="00EC4BAD">
      <w:pPr>
        <w:spacing w:after="0" w:line="240" w:lineRule="auto"/>
        <w:jc w:val="right"/>
        <w:rPr>
          <w:rFonts w:ascii="Times New Roman" w:hAnsi="Times New Roman" w:cs="Times New Roman"/>
          <w:sz w:val="26"/>
          <w:szCs w:val="26"/>
        </w:rPr>
      </w:pPr>
    </w:p>
    <w:p w14:paraId="1F339166" w14:textId="185DBF90" w:rsidR="00EC4BAD" w:rsidRPr="002A5BFF" w:rsidRDefault="00EC4BAD" w:rsidP="00EC4BAD">
      <w:pPr>
        <w:spacing w:after="0" w:line="240" w:lineRule="auto"/>
        <w:jc w:val="right"/>
        <w:rPr>
          <w:rFonts w:ascii="Times New Roman" w:hAnsi="Times New Roman" w:cs="Times New Roman"/>
          <w:sz w:val="26"/>
          <w:szCs w:val="26"/>
        </w:rPr>
      </w:pPr>
    </w:p>
    <w:p w14:paraId="5F8AB20E" w14:textId="66DDAC82" w:rsidR="00EC4BAD" w:rsidRPr="002A5BFF" w:rsidRDefault="00EC4BAD" w:rsidP="00EC4BAD">
      <w:pPr>
        <w:spacing w:after="0" w:line="240" w:lineRule="auto"/>
        <w:jc w:val="right"/>
        <w:rPr>
          <w:rFonts w:ascii="Times New Roman" w:hAnsi="Times New Roman" w:cs="Times New Roman"/>
          <w:sz w:val="26"/>
          <w:szCs w:val="26"/>
        </w:rPr>
      </w:pPr>
    </w:p>
    <w:p w14:paraId="612FE6DE" w14:textId="05B8C538" w:rsidR="00EC4BAD" w:rsidRPr="002A5BFF" w:rsidRDefault="00EC4BAD" w:rsidP="00EC4BAD">
      <w:pPr>
        <w:spacing w:after="0" w:line="240" w:lineRule="auto"/>
        <w:jc w:val="right"/>
        <w:rPr>
          <w:rFonts w:ascii="Times New Roman" w:hAnsi="Times New Roman" w:cs="Times New Roman"/>
          <w:sz w:val="26"/>
          <w:szCs w:val="26"/>
        </w:rPr>
      </w:pPr>
    </w:p>
    <w:p w14:paraId="1C729E68" w14:textId="7433C3EF" w:rsidR="00EC4BAD" w:rsidRPr="002A5BFF" w:rsidRDefault="00EC4BAD" w:rsidP="00EC4BAD">
      <w:pPr>
        <w:spacing w:after="0" w:line="240" w:lineRule="auto"/>
        <w:jc w:val="right"/>
        <w:rPr>
          <w:rFonts w:ascii="Times New Roman" w:hAnsi="Times New Roman" w:cs="Times New Roman"/>
          <w:sz w:val="26"/>
          <w:szCs w:val="26"/>
        </w:rPr>
      </w:pPr>
    </w:p>
    <w:p w14:paraId="00F0A4F5" w14:textId="2AF50BAB" w:rsidR="00EC4BAD" w:rsidRPr="002A5BFF" w:rsidRDefault="00EC4BAD" w:rsidP="00EC4BAD">
      <w:pPr>
        <w:spacing w:after="0" w:line="240" w:lineRule="auto"/>
        <w:jc w:val="right"/>
        <w:rPr>
          <w:rFonts w:ascii="Times New Roman" w:hAnsi="Times New Roman" w:cs="Times New Roman"/>
          <w:sz w:val="26"/>
          <w:szCs w:val="26"/>
        </w:rPr>
      </w:pPr>
    </w:p>
    <w:p w14:paraId="15CD6F99" w14:textId="053F02B6" w:rsidR="00EC4BAD" w:rsidRPr="002A5BFF" w:rsidRDefault="00EC4BAD" w:rsidP="00EC4BAD">
      <w:pPr>
        <w:spacing w:after="0" w:line="240" w:lineRule="auto"/>
        <w:jc w:val="right"/>
        <w:rPr>
          <w:rFonts w:ascii="Times New Roman" w:hAnsi="Times New Roman" w:cs="Times New Roman"/>
          <w:sz w:val="26"/>
          <w:szCs w:val="26"/>
        </w:rPr>
      </w:pPr>
    </w:p>
    <w:p w14:paraId="5D57ABD6" w14:textId="07681D48" w:rsidR="00EC4BAD" w:rsidRPr="002A5BFF" w:rsidRDefault="00EC4BAD" w:rsidP="00EC4BAD">
      <w:pPr>
        <w:spacing w:after="0" w:line="240" w:lineRule="auto"/>
        <w:jc w:val="right"/>
        <w:rPr>
          <w:rFonts w:ascii="Times New Roman" w:hAnsi="Times New Roman" w:cs="Times New Roman"/>
          <w:sz w:val="26"/>
          <w:szCs w:val="26"/>
        </w:rPr>
      </w:pPr>
    </w:p>
    <w:p w14:paraId="4037F792" w14:textId="3E218085" w:rsidR="00EC4BAD" w:rsidRPr="002A5BFF" w:rsidRDefault="00EC4BAD" w:rsidP="00EC4BAD">
      <w:pPr>
        <w:spacing w:after="0" w:line="240" w:lineRule="auto"/>
        <w:jc w:val="right"/>
        <w:rPr>
          <w:rFonts w:ascii="Times New Roman" w:hAnsi="Times New Roman" w:cs="Times New Roman"/>
          <w:sz w:val="26"/>
          <w:szCs w:val="26"/>
        </w:rPr>
      </w:pPr>
    </w:p>
    <w:p w14:paraId="264C380C" w14:textId="70135CE6" w:rsidR="00EC4BAD" w:rsidRPr="002A5BFF" w:rsidRDefault="00EC4BAD" w:rsidP="00EC4BAD">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Nekustamā īpašuma nomas</w:t>
      </w:r>
    </w:p>
    <w:p w14:paraId="31DFD49F" w14:textId="1F7CC489" w:rsidR="00EC4BAD" w:rsidRPr="002A5BFF" w:rsidRDefault="00EC4BAD" w:rsidP="00EC4BAD">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piedāvājuma atlases kārtība</w:t>
      </w:r>
    </w:p>
    <w:p w14:paraId="108C8BF2" w14:textId="7AE18406" w:rsidR="00EC4BAD" w:rsidRPr="002A5BFF" w:rsidRDefault="00EC4BAD" w:rsidP="00EC4BAD">
      <w:pPr>
        <w:spacing w:after="0" w:line="240" w:lineRule="auto"/>
        <w:jc w:val="center"/>
        <w:rPr>
          <w:rFonts w:ascii="Times New Roman" w:hAnsi="Times New Roman" w:cs="Times New Roman"/>
          <w:sz w:val="26"/>
          <w:szCs w:val="26"/>
        </w:rPr>
      </w:pPr>
    </w:p>
    <w:p w14:paraId="3EC737D8" w14:textId="12043953" w:rsidR="00EC4BAD" w:rsidRPr="002A5BFF" w:rsidRDefault="00EC4BAD" w:rsidP="005877CB">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w:t>
      </w:r>
      <w:r w:rsidR="005877CB" w:rsidRPr="002A5BFF">
        <w:rPr>
          <w:rFonts w:ascii="Times New Roman" w:hAnsi="Times New Roman" w:cs="Times New Roman"/>
          <w:sz w:val="26"/>
          <w:szCs w:val="26"/>
        </w:rPr>
        <w:t xml:space="preserve">Biroja telpu noma Veselības un darbspēju ekspertīzes ārstu valsts komisijas vajadzībām </w:t>
      </w:r>
      <w:r w:rsidR="00D213C2" w:rsidRPr="002A5BFF">
        <w:rPr>
          <w:rFonts w:ascii="Times New Roman" w:hAnsi="Times New Roman" w:cs="Times New Roman"/>
          <w:sz w:val="26"/>
          <w:szCs w:val="26"/>
        </w:rPr>
        <w:t>Kuldīgas</w:t>
      </w:r>
      <w:r w:rsidR="005877CB" w:rsidRPr="002A5BFF">
        <w:rPr>
          <w:rFonts w:ascii="Times New Roman" w:hAnsi="Times New Roman" w:cs="Times New Roman"/>
          <w:sz w:val="26"/>
          <w:szCs w:val="26"/>
        </w:rPr>
        <w:t xml:space="preserve"> pilsētas administratīvajā teritorijā</w:t>
      </w:r>
      <w:r w:rsidRPr="002A5BFF">
        <w:rPr>
          <w:rFonts w:ascii="Times New Roman" w:hAnsi="Times New Roman" w:cs="Times New Roman"/>
          <w:sz w:val="26"/>
          <w:szCs w:val="26"/>
        </w:rPr>
        <w:t>”</w:t>
      </w:r>
    </w:p>
    <w:p w14:paraId="482737C9" w14:textId="2393E9BF" w:rsidR="00EC4BAD" w:rsidRPr="002A5BFF" w:rsidRDefault="00EC4BAD" w:rsidP="00EC4BAD">
      <w:pPr>
        <w:spacing w:after="0" w:line="240" w:lineRule="auto"/>
        <w:jc w:val="center"/>
        <w:rPr>
          <w:rFonts w:ascii="Times New Roman" w:hAnsi="Times New Roman" w:cs="Times New Roman"/>
          <w:sz w:val="26"/>
          <w:szCs w:val="26"/>
        </w:rPr>
      </w:pPr>
    </w:p>
    <w:p w14:paraId="7C7B020D" w14:textId="160A995F" w:rsidR="00EC4BAD" w:rsidRPr="002A5BFF" w:rsidRDefault="00EC4BAD" w:rsidP="00EC4BAD">
      <w:pPr>
        <w:spacing w:after="0" w:line="240" w:lineRule="auto"/>
        <w:jc w:val="center"/>
        <w:rPr>
          <w:rFonts w:ascii="Times New Roman" w:hAnsi="Times New Roman" w:cs="Times New Roman"/>
          <w:sz w:val="26"/>
          <w:szCs w:val="26"/>
        </w:rPr>
      </w:pPr>
    </w:p>
    <w:p w14:paraId="2FAA93AD" w14:textId="3DF0163C" w:rsidR="00EC4BAD" w:rsidRPr="002A5BFF" w:rsidRDefault="00EC4BAD" w:rsidP="00EC4BAD">
      <w:pPr>
        <w:spacing w:after="0" w:line="240" w:lineRule="auto"/>
        <w:jc w:val="center"/>
        <w:rPr>
          <w:rFonts w:ascii="Times New Roman" w:hAnsi="Times New Roman" w:cs="Times New Roman"/>
          <w:sz w:val="26"/>
          <w:szCs w:val="26"/>
        </w:rPr>
      </w:pPr>
    </w:p>
    <w:p w14:paraId="3E91D317" w14:textId="7B5BE448" w:rsidR="00EC4BAD" w:rsidRPr="002A5BFF" w:rsidRDefault="00EC4BAD" w:rsidP="00EC4BAD">
      <w:pPr>
        <w:spacing w:after="0" w:line="240" w:lineRule="auto"/>
        <w:jc w:val="center"/>
        <w:rPr>
          <w:rFonts w:ascii="Times New Roman" w:hAnsi="Times New Roman" w:cs="Times New Roman"/>
          <w:sz w:val="26"/>
          <w:szCs w:val="26"/>
        </w:rPr>
      </w:pPr>
    </w:p>
    <w:p w14:paraId="0F519093" w14:textId="472418F7" w:rsidR="00EC4BAD" w:rsidRPr="002A5BFF" w:rsidRDefault="00EC4BAD" w:rsidP="00EC4BAD">
      <w:pPr>
        <w:spacing w:after="0" w:line="240" w:lineRule="auto"/>
        <w:jc w:val="center"/>
        <w:rPr>
          <w:rFonts w:ascii="Times New Roman" w:hAnsi="Times New Roman" w:cs="Times New Roman"/>
          <w:sz w:val="26"/>
          <w:szCs w:val="26"/>
        </w:rPr>
      </w:pPr>
    </w:p>
    <w:p w14:paraId="4EDE9319" w14:textId="4BBDF7FA" w:rsidR="00EC4BAD" w:rsidRPr="002A5BFF" w:rsidRDefault="00EC4BAD" w:rsidP="00EC4BAD">
      <w:pPr>
        <w:spacing w:after="0" w:line="240" w:lineRule="auto"/>
        <w:jc w:val="center"/>
        <w:rPr>
          <w:rFonts w:ascii="Times New Roman" w:hAnsi="Times New Roman" w:cs="Times New Roman"/>
          <w:sz w:val="26"/>
          <w:szCs w:val="26"/>
        </w:rPr>
      </w:pPr>
    </w:p>
    <w:p w14:paraId="51DF201D" w14:textId="77DFE0C2" w:rsidR="00EC4BAD" w:rsidRPr="002A5BFF" w:rsidRDefault="00EC4BAD" w:rsidP="00EC4BAD">
      <w:pPr>
        <w:spacing w:after="0" w:line="240" w:lineRule="auto"/>
        <w:jc w:val="center"/>
        <w:rPr>
          <w:rFonts w:ascii="Times New Roman" w:hAnsi="Times New Roman" w:cs="Times New Roman"/>
          <w:sz w:val="26"/>
          <w:szCs w:val="26"/>
        </w:rPr>
      </w:pPr>
    </w:p>
    <w:p w14:paraId="62BE65B7" w14:textId="3D510568" w:rsidR="00EC4BAD" w:rsidRPr="002A5BFF" w:rsidRDefault="00EC4BAD" w:rsidP="00EC4BAD">
      <w:pPr>
        <w:spacing w:after="0" w:line="240" w:lineRule="auto"/>
        <w:jc w:val="center"/>
        <w:rPr>
          <w:rFonts w:ascii="Times New Roman" w:hAnsi="Times New Roman" w:cs="Times New Roman"/>
          <w:sz w:val="26"/>
          <w:szCs w:val="26"/>
        </w:rPr>
      </w:pPr>
    </w:p>
    <w:p w14:paraId="68493E25" w14:textId="5CE209B3" w:rsidR="00EC4BAD" w:rsidRPr="002A5BFF" w:rsidRDefault="00EC4BAD" w:rsidP="00EC4BAD">
      <w:pPr>
        <w:spacing w:after="0" w:line="240" w:lineRule="auto"/>
        <w:jc w:val="center"/>
        <w:rPr>
          <w:rFonts w:ascii="Times New Roman" w:hAnsi="Times New Roman" w:cs="Times New Roman"/>
          <w:sz w:val="26"/>
          <w:szCs w:val="26"/>
        </w:rPr>
      </w:pPr>
    </w:p>
    <w:p w14:paraId="669B0652" w14:textId="644E6003" w:rsidR="00EC4BAD" w:rsidRPr="002A5BFF" w:rsidRDefault="00EC4BAD" w:rsidP="00EC4BAD">
      <w:pPr>
        <w:spacing w:after="0" w:line="240" w:lineRule="auto"/>
        <w:jc w:val="center"/>
        <w:rPr>
          <w:rFonts w:ascii="Times New Roman" w:hAnsi="Times New Roman" w:cs="Times New Roman"/>
          <w:sz w:val="26"/>
          <w:szCs w:val="26"/>
        </w:rPr>
      </w:pPr>
    </w:p>
    <w:p w14:paraId="2DC64655" w14:textId="2A84EC4B" w:rsidR="00EC4BAD" w:rsidRPr="002A5BFF" w:rsidRDefault="00EC4BAD" w:rsidP="00EC4BAD">
      <w:pPr>
        <w:spacing w:after="0" w:line="240" w:lineRule="auto"/>
        <w:jc w:val="center"/>
        <w:rPr>
          <w:rFonts w:ascii="Times New Roman" w:hAnsi="Times New Roman" w:cs="Times New Roman"/>
          <w:sz w:val="26"/>
          <w:szCs w:val="26"/>
        </w:rPr>
      </w:pPr>
    </w:p>
    <w:p w14:paraId="4869C2AD" w14:textId="1C5E40FD" w:rsidR="00EC4BAD" w:rsidRPr="002A5BFF" w:rsidRDefault="00EC4BAD" w:rsidP="00EC4BAD">
      <w:pPr>
        <w:spacing w:after="0" w:line="240" w:lineRule="auto"/>
        <w:jc w:val="center"/>
        <w:rPr>
          <w:rFonts w:ascii="Times New Roman" w:hAnsi="Times New Roman" w:cs="Times New Roman"/>
          <w:sz w:val="26"/>
          <w:szCs w:val="26"/>
        </w:rPr>
      </w:pPr>
    </w:p>
    <w:p w14:paraId="66EFF117" w14:textId="1E00EEA0" w:rsidR="00EC4BAD" w:rsidRPr="002A5BFF" w:rsidRDefault="00EC4BAD" w:rsidP="00EC4BAD">
      <w:pPr>
        <w:spacing w:after="0" w:line="240" w:lineRule="auto"/>
        <w:jc w:val="center"/>
        <w:rPr>
          <w:rFonts w:ascii="Times New Roman" w:hAnsi="Times New Roman" w:cs="Times New Roman"/>
          <w:sz w:val="26"/>
          <w:szCs w:val="26"/>
        </w:rPr>
      </w:pPr>
    </w:p>
    <w:p w14:paraId="24CF3FDA" w14:textId="3DD14BDD" w:rsidR="00EC4BAD" w:rsidRPr="002A5BFF" w:rsidRDefault="00EC4BAD" w:rsidP="00EC4BAD">
      <w:pPr>
        <w:spacing w:after="0" w:line="240" w:lineRule="auto"/>
        <w:jc w:val="center"/>
        <w:rPr>
          <w:rFonts w:ascii="Times New Roman" w:hAnsi="Times New Roman" w:cs="Times New Roman"/>
          <w:sz w:val="26"/>
          <w:szCs w:val="26"/>
        </w:rPr>
      </w:pPr>
    </w:p>
    <w:p w14:paraId="21582392" w14:textId="4D595A0D" w:rsidR="00EC4BAD" w:rsidRPr="002A5BFF" w:rsidRDefault="00EC4BAD" w:rsidP="00EC4BAD">
      <w:pPr>
        <w:spacing w:after="0" w:line="240" w:lineRule="auto"/>
        <w:jc w:val="center"/>
        <w:rPr>
          <w:rFonts w:ascii="Times New Roman" w:hAnsi="Times New Roman" w:cs="Times New Roman"/>
          <w:sz w:val="26"/>
          <w:szCs w:val="26"/>
        </w:rPr>
      </w:pPr>
    </w:p>
    <w:p w14:paraId="77E07F88" w14:textId="7A898A4D" w:rsidR="00EC4BAD" w:rsidRPr="002A5BFF" w:rsidRDefault="00EC4BAD" w:rsidP="00EC4BAD">
      <w:pPr>
        <w:spacing w:after="0" w:line="240" w:lineRule="auto"/>
        <w:jc w:val="center"/>
        <w:rPr>
          <w:rFonts w:ascii="Times New Roman" w:hAnsi="Times New Roman" w:cs="Times New Roman"/>
          <w:sz w:val="26"/>
          <w:szCs w:val="26"/>
        </w:rPr>
      </w:pPr>
    </w:p>
    <w:p w14:paraId="098B9C98" w14:textId="4C0326FE" w:rsidR="00EC4BAD" w:rsidRPr="002A5BFF" w:rsidRDefault="00EC4BAD" w:rsidP="00EC4BAD">
      <w:pPr>
        <w:spacing w:after="0" w:line="240" w:lineRule="auto"/>
        <w:jc w:val="center"/>
        <w:rPr>
          <w:rFonts w:ascii="Times New Roman" w:hAnsi="Times New Roman" w:cs="Times New Roman"/>
          <w:sz w:val="26"/>
          <w:szCs w:val="26"/>
        </w:rPr>
      </w:pPr>
    </w:p>
    <w:p w14:paraId="2FFBCBD2" w14:textId="69C70031" w:rsidR="00EC4BAD" w:rsidRPr="002A5BFF" w:rsidRDefault="00EC4BAD" w:rsidP="00EC4BAD">
      <w:pPr>
        <w:spacing w:after="0" w:line="240" w:lineRule="auto"/>
        <w:jc w:val="center"/>
        <w:rPr>
          <w:rFonts w:ascii="Times New Roman" w:hAnsi="Times New Roman" w:cs="Times New Roman"/>
          <w:sz w:val="26"/>
          <w:szCs w:val="26"/>
        </w:rPr>
      </w:pPr>
    </w:p>
    <w:p w14:paraId="11CFBBE6" w14:textId="6968329B" w:rsidR="00EC4BAD" w:rsidRPr="002A5BFF" w:rsidRDefault="00EC4BAD" w:rsidP="00EC4BAD">
      <w:pPr>
        <w:spacing w:after="0" w:line="240" w:lineRule="auto"/>
        <w:jc w:val="center"/>
        <w:rPr>
          <w:rFonts w:ascii="Times New Roman" w:hAnsi="Times New Roman" w:cs="Times New Roman"/>
          <w:sz w:val="26"/>
          <w:szCs w:val="26"/>
        </w:rPr>
      </w:pPr>
    </w:p>
    <w:p w14:paraId="5D6A4C28" w14:textId="51F8914B" w:rsidR="00EC4BAD" w:rsidRPr="002A5BFF" w:rsidRDefault="00EC4BAD" w:rsidP="00EC4BAD">
      <w:pPr>
        <w:spacing w:after="0" w:line="240" w:lineRule="auto"/>
        <w:jc w:val="center"/>
        <w:rPr>
          <w:rFonts w:ascii="Times New Roman" w:hAnsi="Times New Roman" w:cs="Times New Roman"/>
          <w:sz w:val="26"/>
          <w:szCs w:val="26"/>
        </w:rPr>
      </w:pPr>
    </w:p>
    <w:p w14:paraId="47EAC043" w14:textId="13DEB843" w:rsidR="00EC4BAD" w:rsidRPr="002A5BFF" w:rsidRDefault="00EC4BAD" w:rsidP="00EC4BAD">
      <w:pPr>
        <w:spacing w:after="0" w:line="240" w:lineRule="auto"/>
        <w:jc w:val="center"/>
        <w:rPr>
          <w:rFonts w:ascii="Times New Roman" w:hAnsi="Times New Roman" w:cs="Times New Roman"/>
          <w:sz w:val="26"/>
          <w:szCs w:val="26"/>
        </w:rPr>
      </w:pPr>
    </w:p>
    <w:p w14:paraId="624FA7B9" w14:textId="24E245B1" w:rsidR="00EC4BAD" w:rsidRPr="002A5BFF" w:rsidRDefault="00EC4BAD" w:rsidP="00EC4BAD">
      <w:pPr>
        <w:spacing w:after="0" w:line="240" w:lineRule="auto"/>
        <w:jc w:val="center"/>
        <w:rPr>
          <w:rFonts w:ascii="Times New Roman" w:hAnsi="Times New Roman" w:cs="Times New Roman"/>
          <w:sz w:val="26"/>
          <w:szCs w:val="26"/>
        </w:rPr>
      </w:pPr>
    </w:p>
    <w:p w14:paraId="179856D8" w14:textId="4A485125" w:rsidR="00EC4BAD" w:rsidRPr="002A5BFF" w:rsidRDefault="00EC4BAD" w:rsidP="00EC4BAD">
      <w:pPr>
        <w:spacing w:after="0" w:line="240" w:lineRule="auto"/>
        <w:jc w:val="center"/>
        <w:rPr>
          <w:rFonts w:ascii="Times New Roman" w:hAnsi="Times New Roman" w:cs="Times New Roman"/>
          <w:sz w:val="26"/>
          <w:szCs w:val="26"/>
        </w:rPr>
      </w:pPr>
    </w:p>
    <w:p w14:paraId="535DC684" w14:textId="4F959A22" w:rsidR="00EC4BAD" w:rsidRPr="002A5BFF" w:rsidRDefault="00EC4BAD" w:rsidP="00EC4BAD">
      <w:pPr>
        <w:spacing w:after="0" w:line="240" w:lineRule="auto"/>
        <w:jc w:val="center"/>
        <w:rPr>
          <w:rFonts w:ascii="Times New Roman" w:hAnsi="Times New Roman" w:cs="Times New Roman"/>
          <w:sz w:val="26"/>
          <w:szCs w:val="26"/>
        </w:rPr>
      </w:pPr>
    </w:p>
    <w:p w14:paraId="2E8AF8C5" w14:textId="785861A2" w:rsidR="00EC4BAD" w:rsidRPr="002A5BFF" w:rsidRDefault="00EC4BAD" w:rsidP="00EC4BAD">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Rīgā</w:t>
      </w:r>
    </w:p>
    <w:p w14:paraId="71A66D93" w14:textId="5F193D9B" w:rsidR="00EC4BAD" w:rsidRPr="002A5BFF" w:rsidRDefault="00EC4BAD" w:rsidP="00EC4BAD">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2021</w:t>
      </w:r>
    </w:p>
    <w:p w14:paraId="665D398D" w14:textId="48AA991C" w:rsidR="00EC4BAD" w:rsidRPr="002A5BFF" w:rsidRDefault="00E43D33" w:rsidP="000536CE">
      <w:pPr>
        <w:pStyle w:val="Sarakstarindkopa"/>
        <w:numPr>
          <w:ilvl w:val="0"/>
          <w:numId w:val="1"/>
        </w:numPr>
        <w:spacing w:after="0" w:line="240" w:lineRule="auto"/>
        <w:ind w:left="284" w:hanging="284"/>
        <w:jc w:val="both"/>
        <w:rPr>
          <w:rFonts w:ascii="Times New Roman" w:hAnsi="Times New Roman" w:cs="Times New Roman"/>
          <w:b/>
          <w:sz w:val="26"/>
          <w:szCs w:val="26"/>
        </w:rPr>
      </w:pPr>
      <w:r w:rsidRPr="002A5BFF">
        <w:rPr>
          <w:rFonts w:ascii="Times New Roman" w:hAnsi="Times New Roman" w:cs="Times New Roman"/>
          <w:b/>
          <w:sz w:val="26"/>
          <w:szCs w:val="26"/>
        </w:rPr>
        <w:lastRenderedPageBreak/>
        <w:t>Vispārīga informācija par nekustamā īpašuma nomas piedāvājumu atlasi</w:t>
      </w:r>
    </w:p>
    <w:p w14:paraId="53C0ACEC" w14:textId="4C8D8972" w:rsidR="00E43D33" w:rsidRPr="002A5BFF" w:rsidRDefault="00E43D33" w:rsidP="00E43D33">
      <w:pPr>
        <w:pStyle w:val="Sarakstarindkopa"/>
        <w:numPr>
          <w:ilvl w:val="1"/>
          <w:numId w:val="1"/>
        </w:numPr>
        <w:spacing w:after="0" w:line="240" w:lineRule="auto"/>
        <w:ind w:left="567" w:hanging="567"/>
        <w:jc w:val="both"/>
        <w:rPr>
          <w:rFonts w:ascii="Times New Roman" w:hAnsi="Times New Roman" w:cs="Times New Roman"/>
          <w:b/>
          <w:sz w:val="26"/>
          <w:szCs w:val="26"/>
        </w:rPr>
      </w:pPr>
      <w:r w:rsidRPr="002A5BFF">
        <w:rPr>
          <w:rFonts w:ascii="Times New Roman" w:hAnsi="Times New Roman" w:cs="Times New Roman"/>
          <w:b/>
          <w:sz w:val="26"/>
          <w:szCs w:val="26"/>
        </w:rPr>
        <w:t>Nomnieka nosaukums un rekvizīti</w:t>
      </w:r>
    </w:p>
    <w:p w14:paraId="6CDEC4CF" w14:textId="0DB7AE15" w:rsidR="0051640B" w:rsidRPr="002A5BFF" w:rsidRDefault="00CF046B" w:rsidP="000536CE">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Veselības un darbspēju ekspertīzes ārstu valsts komisija (turpmāk – Pasūtītājs)</w:t>
      </w:r>
    </w:p>
    <w:p w14:paraId="5A9E03F0" w14:textId="49243BBB" w:rsidR="00CF046B" w:rsidRPr="002A5BFF" w:rsidRDefault="008264BD" w:rsidP="000536CE">
      <w:pPr>
        <w:spacing w:after="0" w:line="240" w:lineRule="auto"/>
        <w:ind w:firstLine="709"/>
        <w:jc w:val="both"/>
        <w:rPr>
          <w:rFonts w:ascii="Times New Roman" w:hAnsi="Times New Roman" w:cs="Times New Roman"/>
          <w:sz w:val="26"/>
          <w:szCs w:val="26"/>
        </w:rPr>
      </w:pPr>
      <w:r w:rsidRPr="002A5BFF">
        <w:rPr>
          <w:rFonts w:ascii="Times New Roman" w:hAnsi="Times New Roman" w:cs="Times New Roman"/>
          <w:sz w:val="26"/>
          <w:szCs w:val="26"/>
        </w:rPr>
        <w:t>reģistrācijas Nr.:</w:t>
      </w:r>
      <w:r w:rsidR="003C137B" w:rsidRPr="002A5BFF">
        <w:rPr>
          <w:rFonts w:ascii="Times New Roman" w:hAnsi="Times New Roman" w:cs="Times New Roman"/>
          <w:sz w:val="26"/>
          <w:szCs w:val="26"/>
        </w:rPr>
        <w:t xml:space="preserve"> 90000151859</w:t>
      </w:r>
    </w:p>
    <w:p w14:paraId="0E1447A8" w14:textId="483A5F58" w:rsidR="003C137B" w:rsidRPr="002A5BFF" w:rsidRDefault="003C137B" w:rsidP="000536CE">
      <w:pPr>
        <w:spacing w:after="0" w:line="240" w:lineRule="auto"/>
        <w:ind w:firstLine="709"/>
        <w:jc w:val="both"/>
        <w:rPr>
          <w:rFonts w:ascii="Times New Roman" w:hAnsi="Times New Roman" w:cs="Times New Roman"/>
          <w:sz w:val="26"/>
          <w:szCs w:val="26"/>
        </w:rPr>
      </w:pPr>
      <w:r w:rsidRPr="002A5BFF">
        <w:rPr>
          <w:rFonts w:ascii="Times New Roman" w:hAnsi="Times New Roman" w:cs="Times New Roman"/>
          <w:sz w:val="26"/>
          <w:szCs w:val="26"/>
        </w:rPr>
        <w:t>adrese: Ventspils iela 53, Rīga, LV-1002, Latvija</w:t>
      </w:r>
    </w:p>
    <w:p w14:paraId="02687DD4" w14:textId="1B1DFAD0" w:rsidR="003C137B" w:rsidRPr="002A5BFF" w:rsidRDefault="003C137B" w:rsidP="000536CE">
      <w:pPr>
        <w:spacing w:after="0" w:line="240" w:lineRule="auto"/>
        <w:ind w:firstLine="709"/>
        <w:jc w:val="both"/>
        <w:rPr>
          <w:rFonts w:ascii="Times New Roman" w:hAnsi="Times New Roman" w:cs="Times New Roman"/>
          <w:sz w:val="26"/>
          <w:szCs w:val="26"/>
        </w:rPr>
      </w:pPr>
      <w:r w:rsidRPr="002A5BFF">
        <w:rPr>
          <w:rFonts w:ascii="Times New Roman" w:hAnsi="Times New Roman" w:cs="Times New Roman"/>
          <w:sz w:val="26"/>
          <w:szCs w:val="26"/>
        </w:rPr>
        <w:t>tālruņa numurs: +371 67614885</w:t>
      </w:r>
    </w:p>
    <w:p w14:paraId="70F8FD65" w14:textId="4A228B26" w:rsidR="003C137B" w:rsidRPr="002A5BFF" w:rsidRDefault="003C137B" w:rsidP="000536CE">
      <w:pPr>
        <w:spacing w:after="0" w:line="240" w:lineRule="auto"/>
        <w:ind w:firstLine="709"/>
        <w:jc w:val="both"/>
        <w:rPr>
          <w:rFonts w:ascii="Times New Roman" w:hAnsi="Times New Roman" w:cs="Times New Roman"/>
          <w:sz w:val="26"/>
          <w:szCs w:val="26"/>
        </w:rPr>
      </w:pPr>
      <w:r w:rsidRPr="002A5BFF">
        <w:rPr>
          <w:rFonts w:ascii="Times New Roman" w:hAnsi="Times New Roman" w:cs="Times New Roman"/>
          <w:sz w:val="26"/>
          <w:szCs w:val="26"/>
        </w:rPr>
        <w:t>e-pasta adrese: vdeavk@vdeavk.gov.lv</w:t>
      </w:r>
    </w:p>
    <w:p w14:paraId="2A411D14" w14:textId="4AB15C82" w:rsidR="003C137B" w:rsidRPr="002A5BFF" w:rsidRDefault="003C137B" w:rsidP="000536CE">
      <w:pPr>
        <w:spacing w:after="0" w:line="240" w:lineRule="auto"/>
        <w:ind w:firstLine="709"/>
        <w:jc w:val="both"/>
        <w:rPr>
          <w:rFonts w:ascii="Times New Roman" w:hAnsi="Times New Roman" w:cs="Times New Roman"/>
          <w:sz w:val="26"/>
          <w:szCs w:val="26"/>
        </w:rPr>
      </w:pPr>
      <w:r w:rsidRPr="002A5BFF">
        <w:rPr>
          <w:rFonts w:ascii="Times New Roman" w:hAnsi="Times New Roman" w:cs="Times New Roman"/>
          <w:sz w:val="26"/>
          <w:szCs w:val="26"/>
        </w:rPr>
        <w:t>tīmekļa vietnes adrese: www.vdeavk.gov.lv</w:t>
      </w:r>
    </w:p>
    <w:p w14:paraId="0F1DB2AE" w14:textId="2AFA581E" w:rsidR="003C137B" w:rsidRPr="002A5BFF" w:rsidRDefault="003C137B" w:rsidP="00453ABB">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 xml:space="preserve">Vēlamā nekustamā īpašuma nomas objekta </w:t>
      </w:r>
      <w:r w:rsidR="00D51A28" w:rsidRPr="002A5BFF">
        <w:rPr>
          <w:rFonts w:ascii="Times New Roman" w:hAnsi="Times New Roman" w:cs="Times New Roman"/>
          <w:sz w:val="26"/>
          <w:szCs w:val="26"/>
        </w:rPr>
        <w:t xml:space="preserve">“Biroja telpu noma Veselības un darbspēju ekspertīzes ārstu valsts komisijas vajadzībām </w:t>
      </w:r>
      <w:r w:rsidR="00EC33AA" w:rsidRPr="002A5BFF">
        <w:rPr>
          <w:rFonts w:ascii="Times New Roman" w:hAnsi="Times New Roman" w:cs="Times New Roman"/>
          <w:sz w:val="26"/>
          <w:szCs w:val="26"/>
        </w:rPr>
        <w:t>Kuldīgas</w:t>
      </w:r>
      <w:r w:rsidR="00D51A28" w:rsidRPr="002A5BFF">
        <w:rPr>
          <w:rFonts w:ascii="Times New Roman" w:hAnsi="Times New Roman" w:cs="Times New Roman"/>
          <w:sz w:val="26"/>
          <w:szCs w:val="26"/>
        </w:rPr>
        <w:t xml:space="preserve"> pilsētas administratīvajā teritorijā”</w:t>
      </w:r>
      <w:r w:rsidRPr="002A5BFF">
        <w:rPr>
          <w:rFonts w:ascii="Times New Roman" w:hAnsi="Times New Roman" w:cs="Times New Roman"/>
          <w:sz w:val="26"/>
          <w:szCs w:val="26"/>
        </w:rPr>
        <w:t xml:space="preserve"> (turpmāk – Nomas objekts) piedāvājumu atlasi organizē ar Pasūtītāja 2021.gada </w:t>
      </w:r>
      <w:r w:rsidR="00453ABB" w:rsidRPr="002A5BFF">
        <w:rPr>
          <w:rFonts w:ascii="Times New Roman" w:hAnsi="Times New Roman" w:cs="Times New Roman"/>
          <w:sz w:val="26"/>
          <w:szCs w:val="26"/>
        </w:rPr>
        <w:t>9.augusta</w:t>
      </w:r>
      <w:r w:rsidRPr="002A5BFF">
        <w:rPr>
          <w:rFonts w:ascii="Times New Roman" w:hAnsi="Times New Roman" w:cs="Times New Roman"/>
          <w:sz w:val="26"/>
          <w:szCs w:val="26"/>
        </w:rPr>
        <w:t xml:space="preserve"> rīkojumu Nr.</w:t>
      </w:r>
      <w:r w:rsidR="00453ABB" w:rsidRPr="002A5BFF">
        <w:rPr>
          <w:rFonts w:ascii="Times New Roman" w:hAnsi="Times New Roman" w:cs="Times New Roman"/>
          <w:sz w:val="26"/>
          <w:szCs w:val="26"/>
        </w:rPr>
        <w:t>1-1/58</w:t>
      </w:r>
      <w:r w:rsidRPr="002A5BFF">
        <w:rPr>
          <w:rFonts w:ascii="Times New Roman" w:hAnsi="Times New Roman" w:cs="Times New Roman"/>
          <w:sz w:val="26"/>
          <w:szCs w:val="26"/>
        </w:rPr>
        <w:t xml:space="preserve"> “</w:t>
      </w:r>
      <w:r w:rsidR="00453ABB" w:rsidRPr="002A5BFF">
        <w:rPr>
          <w:rFonts w:ascii="Times New Roman" w:hAnsi="Times New Roman" w:cs="Times New Roman"/>
          <w:sz w:val="26"/>
          <w:szCs w:val="26"/>
        </w:rPr>
        <w:t>Par nekustamā īpašuma nomas komisijas izveidošanu un par Veselības un darbspēju ekspertīzes ārstu valsts komisijas 2021.gada 19.februāra rīkojuma Nr.1-1/10 “Par nekustamā īpašuma nomas komisijas izveidošanu” atzīšanu par spēku zaudējušu</w:t>
      </w:r>
      <w:r w:rsidRPr="002A5BFF">
        <w:rPr>
          <w:rFonts w:ascii="Times New Roman" w:hAnsi="Times New Roman" w:cs="Times New Roman"/>
          <w:sz w:val="26"/>
          <w:szCs w:val="26"/>
        </w:rPr>
        <w:t>” izveidotā komisija (turpmāk – Komisija).</w:t>
      </w:r>
    </w:p>
    <w:p w14:paraId="74DD3E02" w14:textId="4577113B" w:rsidR="00B57CB4" w:rsidRPr="002A5BFF" w:rsidRDefault="003C137B" w:rsidP="00B57CB4">
      <w:pPr>
        <w:pStyle w:val="Sarakstarindkopa"/>
        <w:numPr>
          <w:ilvl w:val="1"/>
          <w:numId w:val="1"/>
        </w:numPr>
        <w:spacing w:after="0" w:line="240" w:lineRule="auto"/>
        <w:ind w:left="567" w:hanging="567"/>
        <w:jc w:val="both"/>
        <w:rPr>
          <w:rFonts w:ascii="Times New Roman" w:hAnsi="Times New Roman" w:cs="Times New Roman"/>
          <w:b/>
          <w:sz w:val="26"/>
          <w:szCs w:val="26"/>
        </w:rPr>
      </w:pPr>
      <w:r w:rsidRPr="002A5BFF">
        <w:rPr>
          <w:rFonts w:ascii="Times New Roman" w:hAnsi="Times New Roman" w:cs="Times New Roman"/>
          <w:b/>
          <w:sz w:val="26"/>
          <w:szCs w:val="26"/>
        </w:rPr>
        <w:t>Piedāvājuma iesniegšanas vieta, datums, laiks un kārtība</w:t>
      </w:r>
    </w:p>
    <w:p w14:paraId="64E0A091" w14:textId="144B37CD" w:rsidR="00B57CB4" w:rsidRPr="002A5BFF" w:rsidRDefault="00794D2A" w:rsidP="00F50FA1">
      <w:pPr>
        <w:pStyle w:val="Sarakstarindkopa"/>
        <w:numPr>
          <w:ilvl w:val="2"/>
          <w:numId w:val="1"/>
        </w:numPr>
        <w:spacing w:after="0"/>
        <w:ind w:left="709" w:hanging="709"/>
        <w:jc w:val="both"/>
        <w:rPr>
          <w:rFonts w:ascii="Times New Roman" w:hAnsi="Times New Roman" w:cs="Times New Roman"/>
          <w:sz w:val="26"/>
          <w:szCs w:val="26"/>
        </w:rPr>
      </w:pPr>
      <w:r w:rsidRPr="002A5BFF">
        <w:rPr>
          <w:rFonts w:ascii="Times New Roman" w:hAnsi="Times New Roman" w:cs="Times New Roman"/>
          <w:sz w:val="26"/>
          <w:szCs w:val="26"/>
        </w:rPr>
        <w:t>piedāvājumus pretendents var iesniegt sākot no Nomas objekta nomas sludinājuma publicēšanas dienas valsts akciju sabiedrības “Valsts nekustamie īpašumi” vietnē līdz 202</w:t>
      </w:r>
      <w:r w:rsidR="00611FCC">
        <w:rPr>
          <w:rFonts w:ascii="Times New Roman" w:hAnsi="Times New Roman" w:cs="Times New Roman"/>
          <w:sz w:val="26"/>
          <w:szCs w:val="26"/>
        </w:rPr>
        <w:t>2</w:t>
      </w:r>
      <w:r w:rsidRPr="002A5BFF">
        <w:rPr>
          <w:rFonts w:ascii="Times New Roman" w:hAnsi="Times New Roman" w:cs="Times New Roman"/>
          <w:sz w:val="26"/>
          <w:szCs w:val="26"/>
        </w:rPr>
        <w:t xml:space="preserve">.gada </w:t>
      </w:r>
      <w:r w:rsidR="00611FCC">
        <w:rPr>
          <w:rFonts w:ascii="Times New Roman" w:hAnsi="Times New Roman" w:cs="Times New Roman"/>
          <w:sz w:val="26"/>
          <w:szCs w:val="26"/>
        </w:rPr>
        <w:t>16.maijam</w:t>
      </w:r>
      <w:r w:rsidRPr="002A5BFF">
        <w:rPr>
          <w:rFonts w:ascii="Times New Roman" w:hAnsi="Times New Roman" w:cs="Times New Roman"/>
          <w:sz w:val="26"/>
          <w:szCs w:val="26"/>
        </w:rPr>
        <w:t xml:space="preserve"> plkst.</w:t>
      </w:r>
      <w:r w:rsidR="005F62BA" w:rsidRPr="002A5BFF">
        <w:rPr>
          <w:rFonts w:ascii="Times New Roman" w:hAnsi="Times New Roman" w:cs="Times New Roman"/>
          <w:sz w:val="26"/>
          <w:szCs w:val="26"/>
        </w:rPr>
        <w:t>11</w:t>
      </w:r>
      <w:r w:rsidR="00EC33AA" w:rsidRPr="002A5BFF">
        <w:rPr>
          <w:rFonts w:ascii="Times New Roman" w:hAnsi="Times New Roman" w:cs="Times New Roman"/>
          <w:sz w:val="26"/>
          <w:szCs w:val="26"/>
        </w:rPr>
        <w:t>:</w:t>
      </w:r>
      <w:r w:rsidR="005F62BA" w:rsidRPr="002A5BFF">
        <w:rPr>
          <w:rFonts w:ascii="Times New Roman" w:hAnsi="Times New Roman" w:cs="Times New Roman"/>
          <w:sz w:val="26"/>
          <w:szCs w:val="26"/>
        </w:rPr>
        <w:t>00</w:t>
      </w:r>
      <w:r w:rsidRPr="002A5BFF">
        <w:rPr>
          <w:rFonts w:ascii="Times New Roman" w:hAnsi="Times New Roman" w:cs="Times New Roman"/>
          <w:sz w:val="26"/>
          <w:szCs w:val="26"/>
        </w:rPr>
        <w:t xml:space="preserve"> nosūtot pa pastu uz adresi:</w:t>
      </w:r>
    </w:p>
    <w:p w14:paraId="72F5173D" w14:textId="443E2519" w:rsidR="00B57CB4" w:rsidRPr="002A5BFF" w:rsidRDefault="00794D2A" w:rsidP="00F50FA1">
      <w:pPr>
        <w:pStyle w:val="Sarakstarindkopa"/>
        <w:spacing w:after="0"/>
        <w:rPr>
          <w:rFonts w:ascii="Times New Roman" w:hAnsi="Times New Roman" w:cs="Times New Roman"/>
          <w:sz w:val="26"/>
          <w:szCs w:val="26"/>
        </w:rPr>
      </w:pPr>
      <w:r w:rsidRPr="002A5BFF">
        <w:rPr>
          <w:rFonts w:ascii="Times New Roman" w:hAnsi="Times New Roman" w:cs="Times New Roman"/>
          <w:sz w:val="26"/>
          <w:szCs w:val="26"/>
        </w:rPr>
        <w:t>Veselības un darbspēju ekspertīzes ārstu valsts komisija</w:t>
      </w:r>
    </w:p>
    <w:p w14:paraId="023B0E2C" w14:textId="1F21FE16" w:rsidR="00B57CB4" w:rsidRPr="002A5BFF" w:rsidRDefault="00B85EA0" w:rsidP="00F50FA1">
      <w:pPr>
        <w:pStyle w:val="Sarakstarindkopa"/>
        <w:spacing w:after="0"/>
        <w:rPr>
          <w:rFonts w:ascii="Times New Roman" w:hAnsi="Times New Roman" w:cs="Times New Roman"/>
          <w:sz w:val="26"/>
          <w:szCs w:val="26"/>
        </w:rPr>
      </w:pPr>
      <w:r w:rsidRPr="002A5BFF">
        <w:rPr>
          <w:rFonts w:ascii="Times New Roman" w:hAnsi="Times New Roman" w:cs="Times New Roman"/>
          <w:sz w:val="26"/>
          <w:szCs w:val="26"/>
        </w:rPr>
        <w:t>Administratīvā nodaļa</w:t>
      </w:r>
    </w:p>
    <w:p w14:paraId="081E192D" w14:textId="761D48D6" w:rsidR="00B57CB4" w:rsidRPr="002A5BFF" w:rsidRDefault="00794D2A" w:rsidP="00B57CB4">
      <w:pPr>
        <w:pStyle w:val="Sarakstarindkopa"/>
        <w:spacing w:after="0"/>
        <w:rPr>
          <w:rFonts w:ascii="Times New Roman" w:hAnsi="Times New Roman" w:cs="Times New Roman"/>
          <w:sz w:val="26"/>
          <w:szCs w:val="26"/>
        </w:rPr>
      </w:pPr>
      <w:r w:rsidRPr="002A5BFF">
        <w:rPr>
          <w:rFonts w:ascii="Times New Roman" w:hAnsi="Times New Roman" w:cs="Times New Roman"/>
          <w:sz w:val="26"/>
          <w:szCs w:val="26"/>
        </w:rPr>
        <w:t>Ventspils iela 53, Rīga, LV-1002, Latvija;</w:t>
      </w:r>
    </w:p>
    <w:p w14:paraId="64947871" w14:textId="5C803872" w:rsidR="00794D2A" w:rsidRPr="002A5BFF" w:rsidRDefault="00794D2A" w:rsidP="00F50FA1">
      <w:pPr>
        <w:pStyle w:val="Sarakstarindkopa"/>
        <w:numPr>
          <w:ilvl w:val="2"/>
          <w:numId w:val="1"/>
        </w:numPr>
        <w:spacing w:after="0"/>
        <w:ind w:left="709" w:hanging="709"/>
        <w:jc w:val="both"/>
        <w:rPr>
          <w:rFonts w:ascii="Times New Roman" w:hAnsi="Times New Roman" w:cs="Times New Roman"/>
          <w:sz w:val="26"/>
          <w:szCs w:val="26"/>
        </w:rPr>
      </w:pPr>
      <w:r w:rsidRPr="002A5BFF">
        <w:rPr>
          <w:rFonts w:ascii="Times New Roman" w:hAnsi="Times New Roman" w:cs="Times New Roman"/>
          <w:sz w:val="26"/>
          <w:szCs w:val="26"/>
        </w:rPr>
        <w:t>piedāvājumi, kas nav iesniegti noteiktajā kārtībā vai saņemti pēc Nekustamā īpašuma nomas piedāvājuma atlases kārtībā (turpmāk – Kārtība) norādītā piedāvājumu iesniegšanas termiņa beigām, netiek izskatīti. Pasta sūtījumam ar piedāvājumu ir jābūt nogādātam Kārtības 1.2.1.apakšpunktā noteiktajā adresē līdz minētajā apakšpunktā noteiktajam piedāvājumu iesniegšanas termiņam;</w:t>
      </w:r>
    </w:p>
    <w:p w14:paraId="6CDC941A" w14:textId="4EE8D46D" w:rsidR="00794D2A" w:rsidRPr="002A5BFF" w:rsidRDefault="00794D2A" w:rsidP="00F50FA1">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pretendents pirms piedāvājumu iesniegšanas termiņa beigām var grozīt vai atsaukt iesniegto piedāvājumu.</w:t>
      </w:r>
    </w:p>
    <w:p w14:paraId="1EF8696B" w14:textId="597AB04B" w:rsidR="00794D2A" w:rsidRPr="002A5BFF" w:rsidRDefault="00794D2A" w:rsidP="00794D2A">
      <w:pPr>
        <w:pStyle w:val="Sarakstarindkopa"/>
        <w:numPr>
          <w:ilvl w:val="1"/>
          <w:numId w:val="1"/>
        </w:numPr>
        <w:spacing w:after="0" w:line="240" w:lineRule="auto"/>
        <w:ind w:left="567" w:hanging="567"/>
        <w:jc w:val="both"/>
        <w:rPr>
          <w:rFonts w:ascii="Times New Roman" w:hAnsi="Times New Roman" w:cs="Times New Roman"/>
          <w:b/>
          <w:sz w:val="26"/>
          <w:szCs w:val="26"/>
        </w:rPr>
      </w:pPr>
      <w:r w:rsidRPr="002A5BFF">
        <w:rPr>
          <w:rFonts w:ascii="Times New Roman" w:hAnsi="Times New Roman" w:cs="Times New Roman"/>
          <w:b/>
          <w:sz w:val="26"/>
          <w:szCs w:val="26"/>
        </w:rPr>
        <w:t>Prasības attiecībā uz piedāvājuma noformējumu un iesniegšanu</w:t>
      </w:r>
    </w:p>
    <w:p w14:paraId="4CBB2B76" w14:textId="45198D54" w:rsidR="00794D2A" w:rsidRPr="002A5BFF" w:rsidRDefault="00794D2A">
      <w:pPr>
        <w:pStyle w:val="Sarakstarindkopa"/>
        <w:numPr>
          <w:ilvl w:val="2"/>
          <w:numId w:val="1"/>
        </w:numPr>
        <w:spacing w:after="0" w:line="240" w:lineRule="auto"/>
        <w:ind w:left="709" w:hanging="709"/>
        <w:jc w:val="both"/>
        <w:rPr>
          <w:rFonts w:ascii="Times New Roman" w:hAnsi="Times New Roman" w:cs="Times New Roman"/>
          <w:b/>
          <w:sz w:val="26"/>
          <w:szCs w:val="26"/>
        </w:rPr>
      </w:pPr>
      <w:r w:rsidRPr="002A5BFF">
        <w:rPr>
          <w:rFonts w:ascii="Times New Roman" w:hAnsi="Times New Roman" w:cs="Times New Roman"/>
          <w:b/>
          <w:sz w:val="26"/>
          <w:szCs w:val="26"/>
        </w:rPr>
        <w:t>Piedāvājums jāiesniedz slēgtā (aizlīmētā) iepakojumā, vienā eksemplārā. Uz iepakojuma jābūt:</w:t>
      </w:r>
    </w:p>
    <w:p w14:paraId="4F765798" w14:textId="0B7A3A8D" w:rsidR="00794D2A" w:rsidRPr="002A5BFF" w:rsidRDefault="00794D2A"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norādei “</w:t>
      </w:r>
      <w:r w:rsidR="00EE5692" w:rsidRPr="002A5BFF">
        <w:rPr>
          <w:rFonts w:ascii="Times New Roman" w:hAnsi="Times New Roman" w:cs="Times New Roman"/>
          <w:sz w:val="26"/>
          <w:szCs w:val="26"/>
        </w:rPr>
        <w:t xml:space="preserve">Biroja telpu noma Veselības un darbspēju ekspertīzes ārstu valsts komisijas vajadzībām </w:t>
      </w:r>
      <w:r w:rsidR="00EC33AA" w:rsidRPr="002A5BFF">
        <w:rPr>
          <w:rFonts w:ascii="Times New Roman" w:hAnsi="Times New Roman" w:cs="Times New Roman"/>
          <w:sz w:val="26"/>
          <w:szCs w:val="26"/>
        </w:rPr>
        <w:t>Kuldīgas</w:t>
      </w:r>
      <w:r w:rsidR="00EE5692" w:rsidRPr="002A5BFF">
        <w:rPr>
          <w:rFonts w:ascii="Times New Roman" w:hAnsi="Times New Roman" w:cs="Times New Roman"/>
          <w:sz w:val="26"/>
          <w:szCs w:val="26"/>
        </w:rPr>
        <w:t xml:space="preserve"> pilsētas administratīvajā teritorijā</w:t>
      </w:r>
      <w:r w:rsidRPr="002A5BFF">
        <w:rPr>
          <w:rFonts w:ascii="Times New Roman" w:hAnsi="Times New Roman" w:cs="Times New Roman"/>
          <w:sz w:val="26"/>
          <w:szCs w:val="26"/>
        </w:rPr>
        <w:t>”</w:t>
      </w:r>
      <w:r w:rsidR="004A3033" w:rsidRPr="002A5BFF">
        <w:rPr>
          <w:rFonts w:ascii="Times New Roman" w:hAnsi="Times New Roman" w:cs="Times New Roman"/>
          <w:sz w:val="26"/>
          <w:szCs w:val="26"/>
        </w:rPr>
        <w:t>;</w:t>
      </w:r>
    </w:p>
    <w:p w14:paraId="28E61CF5" w14:textId="11A59D25" w:rsidR="004A3033" w:rsidRPr="002A5BFF" w:rsidRDefault="004A3033"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pretendenta nosaukumam, juridiskajai adresei un reģistrācijas numuram;</w:t>
      </w:r>
    </w:p>
    <w:p w14:paraId="198A624B" w14:textId="5A94F388" w:rsidR="004A3033" w:rsidRPr="002A5BFF" w:rsidRDefault="004A3033"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Pasūtītāja nosaukumam un adresei</w:t>
      </w:r>
      <w:r w:rsidR="00A63368" w:rsidRPr="002A5BFF">
        <w:rPr>
          <w:rFonts w:ascii="Times New Roman" w:hAnsi="Times New Roman" w:cs="Times New Roman"/>
          <w:sz w:val="26"/>
          <w:szCs w:val="26"/>
        </w:rPr>
        <w:t>:</w:t>
      </w:r>
    </w:p>
    <w:p w14:paraId="1F4FA1F1" w14:textId="50226962" w:rsidR="00A63368" w:rsidRPr="002A5BFF" w:rsidRDefault="00A63368" w:rsidP="00B644E5">
      <w:pPr>
        <w:spacing w:after="0" w:line="240" w:lineRule="auto"/>
        <w:ind w:left="1276" w:hanging="425"/>
        <w:jc w:val="both"/>
        <w:rPr>
          <w:rFonts w:ascii="Times New Roman" w:hAnsi="Times New Roman" w:cs="Times New Roman"/>
          <w:sz w:val="26"/>
          <w:szCs w:val="26"/>
        </w:rPr>
      </w:pPr>
      <w:r w:rsidRPr="002A5BFF">
        <w:rPr>
          <w:rFonts w:ascii="Times New Roman" w:hAnsi="Times New Roman" w:cs="Times New Roman"/>
          <w:sz w:val="26"/>
          <w:szCs w:val="26"/>
        </w:rPr>
        <w:t>Veselības un darbspēju ekspertīzes ārstu valsts komisija</w:t>
      </w:r>
    </w:p>
    <w:p w14:paraId="5331B33C" w14:textId="7BF3611E" w:rsidR="00EE5692" w:rsidRPr="002A5BFF" w:rsidRDefault="00EE5692" w:rsidP="00B644E5">
      <w:pPr>
        <w:spacing w:after="0" w:line="240" w:lineRule="auto"/>
        <w:ind w:left="1276" w:hanging="425"/>
        <w:jc w:val="both"/>
        <w:rPr>
          <w:rFonts w:ascii="Times New Roman" w:hAnsi="Times New Roman" w:cs="Times New Roman"/>
          <w:sz w:val="26"/>
          <w:szCs w:val="26"/>
        </w:rPr>
      </w:pPr>
      <w:r w:rsidRPr="002A5BFF">
        <w:rPr>
          <w:rFonts w:ascii="Times New Roman" w:hAnsi="Times New Roman" w:cs="Times New Roman"/>
          <w:sz w:val="26"/>
          <w:szCs w:val="26"/>
        </w:rPr>
        <w:t>Administratīvā nodaļa</w:t>
      </w:r>
    </w:p>
    <w:p w14:paraId="1D176BA1" w14:textId="40D5D507" w:rsidR="00A63368" w:rsidRPr="002A5BFF" w:rsidRDefault="00A63368" w:rsidP="00B644E5">
      <w:pPr>
        <w:spacing w:after="0" w:line="240" w:lineRule="auto"/>
        <w:ind w:left="1276" w:hanging="425"/>
        <w:jc w:val="both"/>
        <w:rPr>
          <w:rFonts w:ascii="Times New Roman" w:hAnsi="Times New Roman" w:cs="Times New Roman"/>
          <w:sz w:val="26"/>
          <w:szCs w:val="26"/>
        </w:rPr>
      </w:pPr>
      <w:r w:rsidRPr="002A5BFF">
        <w:rPr>
          <w:rFonts w:ascii="Times New Roman" w:hAnsi="Times New Roman" w:cs="Times New Roman"/>
          <w:sz w:val="26"/>
          <w:szCs w:val="26"/>
        </w:rPr>
        <w:t>Ventspils iela 53, Rīga, LV-1002, Latvija;</w:t>
      </w:r>
    </w:p>
    <w:p w14:paraId="665A47AE" w14:textId="7954F3B0" w:rsidR="00A63368" w:rsidRPr="002A5BFF" w:rsidRDefault="00A63368"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norādei “Neatvērt līdz 202</w:t>
      </w:r>
      <w:r w:rsidR="00611FCC">
        <w:rPr>
          <w:rFonts w:ascii="Times New Roman" w:hAnsi="Times New Roman" w:cs="Times New Roman"/>
          <w:sz w:val="26"/>
          <w:szCs w:val="26"/>
        </w:rPr>
        <w:t>2</w:t>
      </w:r>
      <w:r w:rsidRPr="002A5BFF">
        <w:rPr>
          <w:rFonts w:ascii="Times New Roman" w:hAnsi="Times New Roman" w:cs="Times New Roman"/>
          <w:sz w:val="26"/>
          <w:szCs w:val="26"/>
        </w:rPr>
        <w:t xml:space="preserve">.gada </w:t>
      </w:r>
      <w:r w:rsidR="00611FCC">
        <w:rPr>
          <w:rFonts w:ascii="Times New Roman" w:hAnsi="Times New Roman" w:cs="Times New Roman"/>
          <w:sz w:val="26"/>
          <w:szCs w:val="26"/>
        </w:rPr>
        <w:t xml:space="preserve">16.maijam </w:t>
      </w:r>
      <w:r w:rsidRPr="002A5BFF">
        <w:rPr>
          <w:rFonts w:ascii="Times New Roman" w:hAnsi="Times New Roman" w:cs="Times New Roman"/>
          <w:sz w:val="26"/>
          <w:szCs w:val="26"/>
        </w:rPr>
        <w:t>plkst.</w:t>
      </w:r>
      <w:r w:rsidR="00CA0A9A" w:rsidRPr="002A5BFF">
        <w:rPr>
          <w:rFonts w:ascii="Times New Roman" w:hAnsi="Times New Roman" w:cs="Times New Roman"/>
          <w:sz w:val="26"/>
          <w:szCs w:val="26"/>
        </w:rPr>
        <w:t>11</w:t>
      </w:r>
      <w:r w:rsidR="00EC33AA" w:rsidRPr="002A5BFF">
        <w:rPr>
          <w:rFonts w:ascii="Times New Roman" w:hAnsi="Times New Roman" w:cs="Times New Roman"/>
          <w:sz w:val="26"/>
          <w:szCs w:val="26"/>
        </w:rPr>
        <w:t>:</w:t>
      </w:r>
      <w:r w:rsidR="00CA0A9A" w:rsidRPr="002A5BFF">
        <w:rPr>
          <w:rFonts w:ascii="Times New Roman" w:hAnsi="Times New Roman" w:cs="Times New Roman"/>
          <w:sz w:val="26"/>
          <w:szCs w:val="26"/>
        </w:rPr>
        <w:t>00</w:t>
      </w:r>
      <w:r w:rsidRPr="002A5BFF">
        <w:rPr>
          <w:rFonts w:ascii="Times New Roman" w:hAnsi="Times New Roman" w:cs="Times New Roman"/>
          <w:sz w:val="26"/>
          <w:szCs w:val="26"/>
        </w:rPr>
        <w:t>”.</w:t>
      </w:r>
    </w:p>
    <w:p w14:paraId="48B03618" w14:textId="5ED75C3E" w:rsidR="00A63368" w:rsidRPr="002A5BFF" w:rsidRDefault="00A63368" w:rsidP="00B644E5">
      <w:pPr>
        <w:pStyle w:val="Sarakstarindkopa"/>
        <w:numPr>
          <w:ilvl w:val="2"/>
          <w:numId w:val="1"/>
        </w:numPr>
        <w:spacing w:after="0" w:line="240" w:lineRule="auto"/>
        <w:ind w:left="709" w:hanging="709"/>
        <w:jc w:val="both"/>
        <w:rPr>
          <w:rFonts w:ascii="Times New Roman" w:hAnsi="Times New Roman" w:cs="Times New Roman"/>
          <w:b/>
          <w:sz w:val="26"/>
          <w:szCs w:val="26"/>
        </w:rPr>
      </w:pPr>
      <w:r w:rsidRPr="002A5BFF">
        <w:rPr>
          <w:rFonts w:ascii="Times New Roman" w:hAnsi="Times New Roman" w:cs="Times New Roman"/>
          <w:b/>
          <w:sz w:val="26"/>
          <w:szCs w:val="26"/>
        </w:rPr>
        <w:t>Piedāvājuma noformējums</w:t>
      </w:r>
    </w:p>
    <w:p w14:paraId="06FA8C65" w14:textId="18B9932A" w:rsidR="00A63368" w:rsidRPr="002A5BFF" w:rsidRDefault="00A63368"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piedāvājuma sākumā aiz titullapas jābūt piedāvājuma satura rādītājam, aiz kura seko visi pārējie piedāvājumā iekļaujamie dokumenti; satura rādītājā jābūt atsevišķi norādītiem visiem dokumentiem, kuri pretendentam jāiesniedz saskaņā ar Kārtības 1.</w:t>
      </w:r>
      <w:r w:rsidR="00BB1BDD" w:rsidRPr="002A5BFF">
        <w:rPr>
          <w:rFonts w:ascii="Times New Roman" w:hAnsi="Times New Roman" w:cs="Times New Roman"/>
          <w:sz w:val="26"/>
          <w:szCs w:val="26"/>
        </w:rPr>
        <w:t>3</w:t>
      </w:r>
      <w:r w:rsidRPr="002A5BFF">
        <w:rPr>
          <w:rFonts w:ascii="Times New Roman" w:hAnsi="Times New Roman" w:cs="Times New Roman"/>
          <w:sz w:val="26"/>
          <w:szCs w:val="26"/>
        </w:rPr>
        <w:t>.</w:t>
      </w:r>
      <w:r w:rsidR="00BA1013" w:rsidRPr="002A5BFF">
        <w:rPr>
          <w:rFonts w:ascii="Times New Roman" w:hAnsi="Times New Roman" w:cs="Times New Roman"/>
          <w:sz w:val="26"/>
          <w:szCs w:val="26"/>
        </w:rPr>
        <w:t>3</w:t>
      </w:r>
      <w:r w:rsidRPr="002A5BFF">
        <w:rPr>
          <w:rFonts w:ascii="Times New Roman" w:hAnsi="Times New Roman" w:cs="Times New Roman"/>
          <w:sz w:val="26"/>
          <w:szCs w:val="26"/>
        </w:rPr>
        <w:t>.apakšpunkta prasībām;</w:t>
      </w:r>
    </w:p>
    <w:p w14:paraId="62B5D74B" w14:textId="77777777" w:rsidR="005877CB" w:rsidRPr="002A5BFF" w:rsidRDefault="00A63368"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lastRenderedPageBreak/>
        <w:t xml:space="preserve">visiem piedāvājumā iekļautajiem dokumentiem jābūt </w:t>
      </w:r>
      <w:proofErr w:type="spellStart"/>
      <w:r w:rsidRPr="002A5BFF">
        <w:rPr>
          <w:rFonts w:ascii="Times New Roman" w:hAnsi="Times New Roman" w:cs="Times New Roman"/>
          <w:sz w:val="26"/>
          <w:szCs w:val="26"/>
        </w:rPr>
        <w:t>cauršūtiem</w:t>
      </w:r>
      <w:proofErr w:type="spellEnd"/>
      <w:r w:rsidRPr="002A5BFF">
        <w:rPr>
          <w:rFonts w:ascii="Times New Roman" w:hAnsi="Times New Roman" w:cs="Times New Roman"/>
          <w:sz w:val="26"/>
          <w:szCs w:val="26"/>
        </w:rPr>
        <w:t xml:space="preserve"> kopā tā, lai dokumentus nebūtu iespējams atdalīt. Dokumentiem jābūt sanumurētiem un to numerācijai jāatbilst pievienotajam satura rādītājam;</w:t>
      </w:r>
    </w:p>
    <w:p w14:paraId="6494D64B" w14:textId="2D42474B" w:rsidR="00A63368" w:rsidRPr="002A5BFF" w:rsidRDefault="00A63368"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piedāvājumā iekļautajiem dokumentiem ir jābūt skaidri salasāmiem, bez neatrunātiem dzēsumiem, labojumiem vai svītrojumiem;</w:t>
      </w:r>
    </w:p>
    <w:p w14:paraId="2F4FFFB7" w14:textId="7C37EC8F" w:rsidR="00A63368" w:rsidRPr="002A5BFF" w:rsidRDefault="00A63368"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uz piedāvājuma titullapas jābūt norādei:</w:t>
      </w:r>
    </w:p>
    <w:p w14:paraId="087B316C" w14:textId="2418AF56" w:rsidR="00A63368" w:rsidRPr="002A5BFF" w:rsidRDefault="00A63368" w:rsidP="00A63368">
      <w:pPr>
        <w:spacing w:after="0" w:line="240" w:lineRule="auto"/>
        <w:jc w:val="both"/>
        <w:rPr>
          <w:rFonts w:ascii="Times New Roman" w:hAnsi="Times New Roman" w:cs="Times New Roman"/>
          <w:sz w:val="26"/>
          <w:szCs w:val="26"/>
        </w:rPr>
      </w:pPr>
    </w:p>
    <w:p w14:paraId="76A9FFCB" w14:textId="77777777" w:rsidR="00A63368" w:rsidRPr="002A5BFF" w:rsidRDefault="00A63368" w:rsidP="00A63368">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“Nekustamā īpašuma nomas piedāvājums</w:t>
      </w:r>
    </w:p>
    <w:p w14:paraId="5AD7438A" w14:textId="7564189B" w:rsidR="00A63368" w:rsidRPr="002A5BFF" w:rsidRDefault="00A63368" w:rsidP="00A63368">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w:t>
      </w:r>
      <w:r w:rsidR="00EE5692" w:rsidRPr="002A5BFF">
        <w:rPr>
          <w:rFonts w:ascii="Times New Roman" w:hAnsi="Times New Roman" w:cs="Times New Roman"/>
          <w:sz w:val="26"/>
          <w:szCs w:val="26"/>
        </w:rPr>
        <w:t xml:space="preserve">Biroja telpu noma Veselības un darbspēju ekspertīzes ārstu valsts komisijas vajadzībām </w:t>
      </w:r>
      <w:r w:rsidR="00EC33AA" w:rsidRPr="002A5BFF">
        <w:rPr>
          <w:rFonts w:ascii="Times New Roman" w:hAnsi="Times New Roman" w:cs="Times New Roman"/>
          <w:sz w:val="26"/>
          <w:szCs w:val="26"/>
        </w:rPr>
        <w:t>Kuldīgas</w:t>
      </w:r>
      <w:r w:rsidR="00EE5692" w:rsidRPr="002A5BFF">
        <w:rPr>
          <w:rFonts w:ascii="Times New Roman" w:hAnsi="Times New Roman" w:cs="Times New Roman"/>
          <w:sz w:val="26"/>
          <w:szCs w:val="26"/>
        </w:rPr>
        <w:t xml:space="preserve"> pilsētas administratīvajā teritorijā</w:t>
      </w:r>
      <w:r w:rsidRPr="002A5BFF">
        <w:rPr>
          <w:rFonts w:ascii="Times New Roman" w:hAnsi="Times New Roman" w:cs="Times New Roman"/>
          <w:sz w:val="26"/>
          <w:szCs w:val="26"/>
        </w:rPr>
        <w:t>”</w:t>
      </w:r>
    </w:p>
    <w:p w14:paraId="620B3016" w14:textId="7E5C9E93" w:rsidR="00A63368" w:rsidRPr="002A5BFF" w:rsidRDefault="00A63368" w:rsidP="00A63368">
      <w:pPr>
        <w:spacing w:after="0" w:line="240" w:lineRule="auto"/>
        <w:jc w:val="center"/>
        <w:rPr>
          <w:rFonts w:ascii="Times New Roman" w:hAnsi="Times New Roman" w:cs="Times New Roman"/>
          <w:sz w:val="26"/>
          <w:szCs w:val="26"/>
        </w:rPr>
      </w:pPr>
      <w:r w:rsidRPr="002A5BFF">
        <w:rPr>
          <w:rFonts w:ascii="Times New Roman" w:hAnsi="Times New Roman" w:cs="Times New Roman"/>
          <w:sz w:val="26"/>
          <w:szCs w:val="26"/>
        </w:rPr>
        <w:t>Komersanta nosaukums, juridiskā adrese, datums”</w:t>
      </w:r>
    </w:p>
    <w:p w14:paraId="423C73E6" w14:textId="24371A32" w:rsidR="00A63368" w:rsidRPr="002A5BFF" w:rsidRDefault="00A63368" w:rsidP="00A63368">
      <w:pPr>
        <w:spacing w:after="0" w:line="240" w:lineRule="auto"/>
        <w:jc w:val="center"/>
        <w:rPr>
          <w:rFonts w:ascii="Times New Roman" w:hAnsi="Times New Roman" w:cs="Times New Roman"/>
          <w:sz w:val="26"/>
          <w:szCs w:val="26"/>
        </w:rPr>
      </w:pPr>
    </w:p>
    <w:p w14:paraId="70F4A942" w14:textId="76A5C21A" w:rsidR="00A63368" w:rsidRPr="002A5BFF" w:rsidRDefault="00A63368" w:rsidP="00B644E5">
      <w:pPr>
        <w:pStyle w:val="Sarakstarindkopa"/>
        <w:numPr>
          <w:ilvl w:val="3"/>
          <w:numId w:val="1"/>
        </w:numPr>
        <w:spacing w:after="0" w:line="240" w:lineRule="auto"/>
        <w:ind w:left="993" w:hanging="993"/>
        <w:jc w:val="both"/>
        <w:rPr>
          <w:rFonts w:ascii="Times New Roman" w:hAnsi="Times New Roman" w:cs="Times New Roman"/>
          <w:sz w:val="26"/>
          <w:szCs w:val="26"/>
        </w:rPr>
      </w:pPr>
      <w:r w:rsidRPr="002A5BFF">
        <w:rPr>
          <w:rFonts w:ascii="Times New Roman" w:hAnsi="Times New Roman" w:cs="Times New Roman"/>
          <w:sz w:val="26"/>
          <w:szCs w:val="26"/>
        </w:rPr>
        <w:t>piedāvājums jāsagatavo latviešu valodā. Piedāvājumā iekļautos dokumentus var iesniegt citā valodā. Šādā gadījumā dokumentiem jāpievieno tulkojums latviešu valodā ar apliecinājumu par tulkojuma pareizību. Pretējā gadījumā Komisija ir tiesīga uzskatīt, ka attiecīgais dokuments nav iesniegts;</w:t>
      </w:r>
    </w:p>
    <w:p w14:paraId="2653F005" w14:textId="0595A8D5" w:rsidR="00A63368" w:rsidRPr="002A5BFF" w:rsidRDefault="00A63368" w:rsidP="00B644E5">
      <w:pPr>
        <w:pStyle w:val="Sarakstarindkopa"/>
        <w:numPr>
          <w:ilvl w:val="3"/>
          <w:numId w:val="1"/>
        </w:numPr>
        <w:spacing w:after="0" w:line="240" w:lineRule="auto"/>
        <w:ind w:left="993" w:hanging="993"/>
        <w:jc w:val="both"/>
        <w:rPr>
          <w:rFonts w:ascii="Times New Roman" w:hAnsi="Times New Roman" w:cs="Times New Roman"/>
          <w:sz w:val="26"/>
          <w:szCs w:val="26"/>
        </w:rPr>
      </w:pPr>
      <w:r w:rsidRPr="002A5BFF">
        <w:rPr>
          <w:rFonts w:ascii="Times New Roman" w:hAnsi="Times New Roman" w:cs="Times New Roman"/>
          <w:sz w:val="26"/>
          <w:szCs w:val="26"/>
        </w:rPr>
        <w:t>ja pretendenta</w:t>
      </w:r>
      <w:r w:rsidR="005877CB" w:rsidRPr="002A5BFF">
        <w:rPr>
          <w:rFonts w:ascii="Times New Roman" w:hAnsi="Times New Roman" w:cs="Times New Roman"/>
          <w:sz w:val="26"/>
          <w:szCs w:val="26"/>
        </w:rPr>
        <w:t xml:space="preserve"> citā valodā</w:t>
      </w:r>
      <w:r w:rsidRPr="002A5BFF">
        <w:rPr>
          <w:rFonts w:ascii="Times New Roman" w:hAnsi="Times New Roman" w:cs="Times New Roman"/>
          <w:sz w:val="26"/>
          <w:szCs w:val="26"/>
        </w:rPr>
        <w:t xml:space="preserve">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3A8DEEFE" w14:textId="6F727E01" w:rsidR="00A63368" w:rsidRPr="002A5BFF" w:rsidRDefault="00A63368" w:rsidP="00B644E5">
      <w:pPr>
        <w:pStyle w:val="Sarakstarindkopa"/>
        <w:numPr>
          <w:ilvl w:val="3"/>
          <w:numId w:val="1"/>
        </w:numPr>
        <w:spacing w:after="0" w:line="240" w:lineRule="auto"/>
        <w:ind w:left="993" w:hanging="993"/>
        <w:jc w:val="both"/>
        <w:rPr>
          <w:rFonts w:ascii="Times New Roman" w:hAnsi="Times New Roman" w:cs="Times New Roman"/>
          <w:sz w:val="26"/>
          <w:szCs w:val="26"/>
        </w:rPr>
      </w:pPr>
      <w:r w:rsidRPr="002A5BFF">
        <w:rPr>
          <w:rFonts w:ascii="Times New Roman" w:hAnsi="Times New Roman" w:cs="Times New Roman"/>
          <w:sz w:val="26"/>
          <w:szCs w:val="26"/>
        </w:rPr>
        <w:t>apliecinājumu par tulkojuma pareizību sagatavo saskaņā ar Ministru kabineta 2000.gada 22.augusta noteikumiem Nr.291 “Kārtība, kādā apliecināmi dokumentu tulkojumi valsts valodā”. Iesniedzot piedāvājumu, pretendents ir tiesīgs visu iesniegto dokumentu</w:t>
      </w:r>
      <w:r w:rsidR="00EB1B0C" w:rsidRPr="002A5BFF">
        <w:rPr>
          <w:rFonts w:ascii="Times New Roman" w:hAnsi="Times New Roman" w:cs="Times New Roman"/>
          <w:sz w:val="26"/>
          <w:szCs w:val="26"/>
        </w:rPr>
        <w:t xml:space="preserve"> </w:t>
      </w:r>
      <w:r w:rsidRPr="002A5BFF">
        <w:rPr>
          <w:rFonts w:ascii="Times New Roman" w:hAnsi="Times New Roman" w:cs="Times New Roman"/>
          <w:sz w:val="26"/>
          <w:szCs w:val="26"/>
        </w:rPr>
        <w:t>atvasinājumu un tulkojumu pareizību apliecināt ar vienu apliecinājumu, ja viss piedāvājums</w:t>
      </w:r>
      <w:r w:rsidR="00EB1B0C" w:rsidRPr="002A5BFF">
        <w:rPr>
          <w:rFonts w:ascii="Times New Roman" w:hAnsi="Times New Roman" w:cs="Times New Roman"/>
          <w:sz w:val="26"/>
          <w:szCs w:val="26"/>
        </w:rPr>
        <w:t xml:space="preserve"> </w:t>
      </w:r>
      <w:r w:rsidRPr="002A5BFF">
        <w:rPr>
          <w:rFonts w:ascii="Times New Roman" w:hAnsi="Times New Roman" w:cs="Times New Roman"/>
          <w:sz w:val="26"/>
          <w:szCs w:val="26"/>
        </w:rPr>
        <w:t xml:space="preserve">vai pieteikums ir </w:t>
      </w:r>
      <w:proofErr w:type="spellStart"/>
      <w:r w:rsidRPr="002A5BFF">
        <w:rPr>
          <w:rFonts w:ascii="Times New Roman" w:hAnsi="Times New Roman" w:cs="Times New Roman"/>
          <w:sz w:val="26"/>
          <w:szCs w:val="26"/>
        </w:rPr>
        <w:t>cauršūts</w:t>
      </w:r>
      <w:proofErr w:type="spellEnd"/>
      <w:r w:rsidRPr="002A5BFF">
        <w:rPr>
          <w:rFonts w:ascii="Times New Roman" w:hAnsi="Times New Roman" w:cs="Times New Roman"/>
          <w:sz w:val="26"/>
          <w:szCs w:val="26"/>
        </w:rPr>
        <w:t xml:space="preserve"> vai caurauklots;</w:t>
      </w:r>
    </w:p>
    <w:p w14:paraId="1658F09D" w14:textId="028A534E" w:rsidR="00EB1B0C" w:rsidRPr="002A5BFF" w:rsidRDefault="00EB1B0C" w:rsidP="00B644E5">
      <w:pPr>
        <w:pStyle w:val="Sarakstarindkopa"/>
        <w:numPr>
          <w:ilvl w:val="3"/>
          <w:numId w:val="1"/>
        </w:numPr>
        <w:spacing w:after="0" w:line="240" w:lineRule="auto"/>
        <w:ind w:left="993" w:hanging="993"/>
        <w:jc w:val="both"/>
        <w:rPr>
          <w:rFonts w:ascii="Times New Roman" w:hAnsi="Times New Roman" w:cs="Times New Roman"/>
          <w:sz w:val="26"/>
          <w:szCs w:val="26"/>
        </w:rPr>
      </w:pPr>
      <w:r w:rsidRPr="002A5BFF">
        <w:rPr>
          <w:rFonts w:ascii="Times New Roman" w:hAnsi="Times New Roman" w:cs="Times New Roman"/>
          <w:sz w:val="26"/>
          <w:szCs w:val="26"/>
        </w:rPr>
        <w:t>visos pretendenta iesniegtajos dokumentos pretendenta nosaukumam jābūt juridiski pareizam. Pretējā gadījumā Komisijai ir tiesības uzskatīt, ka dokuments, kurā norādīts nepareizs (neprecīzs) pretendenta nosaukums, nav iesniegts;</w:t>
      </w:r>
    </w:p>
    <w:p w14:paraId="0FAA8126" w14:textId="6207699B" w:rsidR="0005205F" w:rsidRPr="002A5BFF" w:rsidRDefault="0005205F" w:rsidP="00B644E5">
      <w:pPr>
        <w:pStyle w:val="Sarakstarindkopa"/>
        <w:numPr>
          <w:ilvl w:val="3"/>
          <w:numId w:val="1"/>
        </w:numPr>
        <w:spacing w:after="0" w:line="240" w:lineRule="auto"/>
        <w:ind w:left="993" w:hanging="993"/>
        <w:jc w:val="both"/>
        <w:rPr>
          <w:rFonts w:ascii="Times New Roman" w:hAnsi="Times New Roman" w:cs="Times New Roman"/>
          <w:sz w:val="26"/>
          <w:szCs w:val="26"/>
        </w:rPr>
      </w:pPr>
      <w:r w:rsidRPr="002A5BFF">
        <w:rPr>
          <w:rFonts w:ascii="Times New Roman" w:hAnsi="Times New Roman" w:cs="Times New Roman"/>
          <w:sz w:val="26"/>
          <w:szCs w:val="26"/>
        </w:rPr>
        <w:t xml:space="preserve">dokumenta kopiju iegūst, nokopējot vai citādā tehniskā veidā iegūstot oriģināla </w:t>
      </w:r>
      <w:proofErr w:type="spellStart"/>
      <w:r w:rsidRPr="002A5BFF">
        <w:rPr>
          <w:rFonts w:ascii="Times New Roman" w:hAnsi="Times New Roman" w:cs="Times New Roman"/>
          <w:sz w:val="26"/>
          <w:szCs w:val="26"/>
        </w:rPr>
        <w:t>faksimilattēlu</w:t>
      </w:r>
      <w:proofErr w:type="spellEnd"/>
      <w:r w:rsidRPr="002A5BFF">
        <w:rPr>
          <w:rFonts w:ascii="Times New Roman" w:hAnsi="Times New Roman" w:cs="Times New Roman"/>
          <w:sz w:val="26"/>
          <w:szCs w:val="26"/>
        </w:rPr>
        <w:t xml:space="preserve"> ar visām oriģināla grafiskajām un citām īpatnībām;</w:t>
      </w:r>
    </w:p>
    <w:p w14:paraId="516B4476" w14:textId="5A7BEFDD" w:rsidR="0005205F" w:rsidRPr="002A5BFF" w:rsidRDefault="0005205F" w:rsidP="00B644E5">
      <w:pPr>
        <w:pStyle w:val="Sarakstarindkopa"/>
        <w:numPr>
          <w:ilvl w:val="3"/>
          <w:numId w:val="1"/>
        </w:numPr>
        <w:spacing w:after="0" w:line="240" w:lineRule="auto"/>
        <w:ind w:left="993" w:hanging="993"/>
        <w:jc w:val="both"/>
        <w:rPr>
          <w:rFonts w:ascii="Times New Roman" w:hAnsi="Times New Roman" w:cs="Times New Roman"/>
          <w:sz w:val="26"/>
          <w:szCs w:val="26"/>
        </w:rPr>
      </w:pPr>
      <w:r w:rsidRPr="002A5BFF">
        <w:rPr>
          <w:rFonts w:ascii="Times New Roman" w:hAnsi="Times New Roman" w:cs="Times New Roman"/>
          <w:sz w:val="26"/>
          <w:szCs w:val="26"/>
        </w:rPr>
        <w:t>dokumenta kopijas pareizību apliecina ar apliecinājuma uzrakstu, kuru sagatavo</w:t>
      </w:r>
      <w:r w:rsidR="00FC28CA" w:rsidRPr="002A5BFF">
        <w:rPr>
          <w:rFonts w:ascii="Times New Roman" w:hAnsi="Times New Roman" w:cs="Times New Roman"/>
          <w:sz w:val="26"/>
          <w:szCs w:val="26"/>
        </w:rPr>
        <w:t xml:space="preserve"> </w:t>
      </w:r>
      <w:r w:rsidRPr="002A5BFF">
        <w:rPr>
          <w:rFonts w:ascii="Times New Roman" w:hAnsi="Times New Roman" w:cs="Times New Roman"/>
          <w:sz w:val="26"/>
          <w:szCs w:val="26"/>
        </w:rPr>
        <w:t>saskaņā ar Ministru kabineta 2018.gada 4.septembra noteikumiem Nr.558 “Dokumentu</w:t>
      </w:r>
      <w:r w:rsidR="00FC28CA" w:rsidRPr="002A5BFF">
        <w:rPr>
          <w:rFonts w:ascii="Times New Roman" w:hAnsi="Times New Roman" w:cs="Times New Roman"/>
          <w:sz w:val="26"/>
          <w:szCs w:val="26"/>
        </w:rPr>
        <w:t xml:space="preserve"> </w:t>
      </w:r>
      <w:r w:rsidRPr="002A5BFF">
        <w:rPr>
          <w:rFonts w:ascii="Times New Roman" w:hAnsi="Times New Roman" w:cs="Times New Roman"/>
          <w:sz w:val="26"/>
          <w:szCs w:val="26"/>
        </w:rPr>
        <w:t>izstrādāšanas un noformēšanas kārtība”.</w:t>
      </w:r>
    </w:p>
    <w:p w14:paraId="5FADCC2C" w14:textId="35F50818" w:rsidR="000F0041" w:rsidRPr="002A5BFF" w:rsidRDefault="000F0041" w:rsidP="00B644E5">
      <w:pPr>
        <w:pStyle w:val="Sarakstarindkopa"/>
        <w:numPr>
          <w:ilvl w:val="2"/>
          <w:numId w:val="1"/>
        </w:numPr>
        <w:spacing w:after="0" w:line="240" w:lineRule="auto"/>
        <w:ind w:left="851" w:hanging="851"/>
        <w:jc w:val="both"/>
        <w:rPr>
          <w:rFonts w:ascii="Times New Roman" w:hAnsi="Times New Roman" w:cs="Times New Roman"/>
          <w:b/>
          <w:sz w:val="26"/>
          <w:szCs w:val="26"/>
        </w:rPr>
      </w:pPr>
      <w:r w:rsidRPr="002A5BFF">
        <w:rPr>
          <w:rFonts w:ascii="Times New Roman" w:hAnsi="Times New Roman" w:cs="Times New Roman"/>
          <w:b/>
          <w:sz w:val="26"/>
          <w:szCs w:val="26"/>
        </w:rPr>
        <w:t>Piedāvājumā iekļaujamie dokumenti</w:t>
      </w:r>
    </w:p>
    <w:p w14:paraId="14446114" w14:textId="7D7DDC77" w:rsidR="000F0041" w:rsidRPr="002A5BFF" w:rsidRDefault="000F0041"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komersanta izdota pilnvara, kas apliecina pilnvarotās personas tiesības parakstīt Kārtībā noteikto piedāvājumu, ja to paraksta komersanta pilnvarotā persona;</w:t>
      </w:r>
    </w:p>
    <w:p w14:paraId="405B35B1" w14:textId="77777777" w:rsidR="000536CE" w:rsidRPr="002A5BFF" w:rsidRDefault="000F0041"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parakstīts pieteikums par piedalīšanos nekustamā īpašuma nomas atlasē (saskaņā ar Kārtības 1. pielikumu);</w:t>
      </w:r>
    </w:p>
    <w:p w14:paraId="607FCD6B" w14:textId="0D5C90F4" w:rsidR="000F0041" w:rsidRPr="002A5BFF" w:rsidRDefault="000F0041" w:rsidP="00B644E5">
      <w:pPr>
        <w:pStyle w:val="Sarakstarindkopa"/>
        <w:spacing w:after="0" w:line="240" w:lineRule="auto"/>
        <w:ind w:left="851"/>
        <w:jc w:val="both"/>
        <w:rPr>
          <w:rFonts w:ascii="Times New Roman" w:hAnsi="Times New Roman" w:cs="Times New Roman"/>
          <w:sz w:val="26"/>
          <w:szCs w:val="26"/>
        </w:rPr>
      </w:pPr>
      <w:r w:rsidRPr="002A5BFF">
        <w:rPr>
          <w:rFonts w:ascii="Times New Roman" w:hAnsi="Times New Roman" w:cs="Times New Roman"/>
          <w:i/>
          <w:sz w:val="26"/>
          <w:szCs w:val="26"/>
        </w:rPr>
        <w:t>Piezīme: Ja piedāvājumu iesniedz personālsabiedrība vai personu grupa, pieteikumu</w:t>
      </w:r>
      <w:r w:rsidR="000536CE" w:rsidRPr="002A5BFF">
        <w:rPr>
          <w:rFonts w:ascii="Times New Roman" w:hAnsi="Times New Roman" w:cs="Times New Roman"/>
          <w:i/>
          <w:sz w:val="26"/>
          <w:szCs w:val="26"/>
        </w:rPr>
        <w:t xml:space="preserve"> </w:t>
      </w:r>
      <w:r w:rsidRPr="002A5BFF">
        <w:rPr>
          <w:rFonts w:ascii="Times New Roman" w:hAnsi="Times New Roman" w:cs="Times New Roman"/>
          <w:i/>
          <w:sz w:val="26"/>
          <w:szCs w:val="26"/>
        </w:rPr>
        <w:t>paraksta visas personas, kas ietilpst personu grupā. Piedāvājumā norāda pilnvaroto personu,</w:t>
      </w:r>
      <w:r w:rsidR="000536CE" w:rsidRPr="002A5BFF">
        <w:rPr>
          <w:rFonts w:ascii="Times New Roman" w:hAnsi="Times New Roman" w:cs="Times New Roman"/>
          <w:i/>
          <w:sz w:val="26"/>
          <w:szCs w:val="26"/>
        </w:rPr>
        <w:t xml:space="preserve"> </w:t>
      </w:r>
      <w:r w:rsidRPr="002A5BFF">
        <w:rPr>
          <w:rFonts w:ascii="Times New Roman" w:hAnsi="Times New Roman" w:cs="Times New Roman"/>
          <w:i/>
          <w:sz w:val="26"/>
          <w:szCs w:val="26"/>
        </w:rPr>
        <w:t>kura pārstāv attiecīgo personālsabiedrību vai personu grupu</w:t>
      </w:r>
      <w:r w:rsidR="000536CE" w:rsidRPr="002A5BFF">
        <w:rPr>
          <w:rFonts w:ascii="Times New Roman" w:hAnsi="Times New Roman" w:cs="Times New Roman"/>
          <w:i/>
          <w:sz w:val="26"/>
          <w:szCs w:val="26"/>
        </w:rPr>
        <w:t>.</w:t>
      </w:r>
    </w:p>
    <w:p w14:paraId="3331A606" w14:textId="15963C7A" w:rsidR="000536CE" w:rsidRPr="002A5BFF" w:rsidRDefault="000536CE"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aizpildīts un parakstīts tehniskais piedāvājums (saskaņā ar Kārtības 2.pielikumu);</w:t>
      </w:r>
    </w:p>
    <w:p w14:paraId="3F9AC519" w14:textId="64454E3C" w:rsidR="000536CE" w:rsidRPr="002A5BFF" w:rsidRDefault="000536CE"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lastRenderedPageBreak/>
        <w:t>aizpildīts un parakstīts iznomāšanas pretendenta piedāvājums (saskaņā ar Kārtības 3.pielikumu);</w:t>
      </w:r>
    </w:p>
    <w:p w14:paraId="51D73594" w14:textId="1C10DB83" w:rsidR="000536CE" w:rsidRPr="002A5BFF" w:rsidRDefault="000536CE"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 xml:space="preserve">pretendentam jāiesniedz piedāvājuma kopija elektroniskā formā (saglabāta </w:t>
      </w:r>
      <w:proofErr w:type="spellStart"/>
      <w:r w:rsidRPr="002A5BFF">
        <w:rPr>
          <w:rFonts w:ascii="Times New Roman" w:hAnsi="Times New Roman" w:cs="Times New Roman"/>
          <w:sz w:val="26"/>
          <w:szCs w:val="26"/>
        </w:rPr>
        <w:t>pdf</w:t>
      </w:r>
      <w:proofErr w:type="spellEnd"/>
      <w:r w:rsidRPr="002A5BFF">
        <w:rPr>
          <w:rFonts w:ascii="Times New Roman" w:hAnsi="Times New Roman" w:cs="Times New Roman"/>
          <w:sz w:val="26"/>
          <w:szCs w:val="26"/>
        </w:rPr>
        <w:t xml:space="preserve"> formātā) zibatmiņā, kā arī turpat atsevišķi pievienots tehniskais piedāvājums un iznomāšanas pretendenta piedāvājums </w:t>
      </w:r>
      <w:proofErr w:type="spellStart"/>
      <w:r w:rsidRPr="002A5BFF">
        <w:rPr>
          <w:rFonts w:ascii="Times New Roman" w:hAnsi="Times New Roman" w:cs="Times New Roman"/>
          <w:sz w:val="26"/>
          <w:szCs w:val="26"/>
        </w:rPr>
        <w:t>doc</w:t>
      </w:r>
      <w:proofErr w:type="spellEnd"/>
      <w:r w:rsidRPr="002A5BFF">
        <w:rPr>
          <w:rFonts w:ascii="Times New Roman" w:hAnsi="Times New Roman" w:cs="Times New Roman"/>
          <w:sz w:val="26"/>
          <w:szCs w:val="26"/>
        </w:rPr>
        <w:t xml:space="preserve">, </w:t>
      </w:r>
      <w:proofErr w:type="spellStart"/>
      <w:r w:rsidRPr="002A5BFF">
        <w:rPr>
          <w:rFonts w:ascii="Times New Roman" w:hAnsi="Times New Roman" w:cs="Times New Roman"/>
          <w:sz w:val="26"/>
          <w:szCs w:val="26"/>
        </w:rPr>
        <w:t>docx</w:t>
      </w:r>
      <w:proofErr w:type="spellEnd"/>
      <w:r w:rsidRPr="002A5BFF">
        <w:rPr>
          <w:rFonts w:ascii="Times New Roman" w:hAnsi="Times New Roman" w:cs="Times New Roman"/>
          <w:sz w:val="26"/>
          <w:szCs w:val="26"/>
        </w:rPr>
        <w:t xml:space="preserve"> vai </w:t>
      </w:r>
      <w:proofErr w:type="spellStart"/>
      <w:r w:rsidRPr="002A5BFF">
        <w:rPr>
          <w:rFonts w:ascii="Times New Roman" w:hAnsi="Times New Roman" w:cs="Times New Roman"/>
          <w:sz w:val="26"/>
          <w:szCs w:val="26"/>
        </w:rPr>
        <w:t>xlsx</w:t>
      </w:r>
      <w:proofErr w:type="spellEnd"/>
      <w:r w:rsidRPr="002A5BFF">
        <w:rPr>
          <w:rFonts w:ascii="Times New Roman" w:hAnsi="Times New Roman" w:cs="Times New Roman"/>
          <w:sz w:val="26"/>
          <w:szCs w:val="26"/>
        </w:rPr>
        <w:t xml:space="preserve"> formātā. Minētais datu nesējs jāievieto Kārtības 1.3.1.apakšpunktā minētajā aploksnē;</w:t>
      </w:r>
    </w:p>
    <w:p w14:paraId="5DE7F4E3" w14:textId="018ADD57" w:rsidR="000536CE" w:rsidRPr="002A5BFF" w:rsidRDefault="000536CE" w:rsidP="00EE5692">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ja piedāvājumu iesniedz personālsabiedrība vai personu grupa, jāiesniedz visu iesaistīto pušu parakstīts apliecinājums par kopīgu dalību nekustamā īpašuma nomas atlasē;</w:t>
      </w:r>
    </w:p>
    <w:p w14:paraId="475A0807" w14:textId="64029055" w:rsidR="000536CE" w:rsidRPr="002A5BFF" w:rsidRDefault="000536CE" w:rsidP="00EE5692">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iznomāšanas pretendenta piedāvājums, saskaņā ar Kārtības 3.pielikumā noteikto formu, kurā norāda:</w:t>
      </w:r>
    </w:p>
    <w:p w14:paraId="5167F39B" w14:textId="55F38D62" w:rsidR="000536CE" w:rsidRPr="002A5BFF" w:rsidRDefault="000536CE" w:rsidP="00B644E5">
      <w:pPr>
        <w:pStyle w:val="Sarakstarindkopa"/>
        <w:numPr>
          <w:ilvl w:val="4"/>
          <w:numId w:val="1"/>
        </w:numPr>
        <w:spacing w:after="0" w:line="240" w:lineRule="auto"/>
        <w:ind w:left="1134" w:hanging="1134"/>
        <w:jc w:val="both"/>
        <w:rPr>
          <w:rFonts w:ascii="Times New Roman" w:hAnsi="Times New Roman" w:cs="Times New Roman"/>
          <w:sz w:val="26"/>
          <w:szCs w:val="26"/>
        </w:rPr>
      </w:pPr>
      <w:r w:rsidRPr="002A5BFF">
        <w:rPr>
          <w:rFonts w:ascii="Times New Roman" w:hAnsi="Times New Roman" w:cs="Times New Roman"/>
          <w:sz w:val="26"/>
          <w:szCs w:val="26"/>
        </w:rPr>
        <w:t>fiziska persona – vārdu, uzvārdu, personas kodu, deklarētās dzīvesvietas adresi, elektroniskā pasta adresi (ja ir) un tālruņa numuru, juridiska persona (arī personālsabiedrība) – nosaukumu (firmu), reģistrācijas numuru, juridisko adresi, elektroniskā pasta adresi (ja ir) un tālruņa numuru;</w:t>
      </w:r>
    </w:p>
    <w:p w14:paraId="7B83D94A" w14:textId="2D9D91BD" w:rsidR="000536CE" w:rsidRPr="002A5BFF" w:rsidRDefault="000536CE" w:rsidP="00B644E5">
      <w:pPr>
        <w:pStyle w:val="Sarakstarindkopa"/>
        <w:numPr>
          <w:ilvl w:val="4"/>
          <w:numId w:val="1"/>
        </w:numPr>
        <w:spacing w:after="0" w:line="240" w:lineRule="auto"/>
        <w:ind w:left="1134" w:hanging="1134"/>
        <w:jc w:val="both"/>
        <w:rPr>
          <w:rFonts w:ascii="Times New Roman" w:hAnsi="Times New Roman" w:cs="Times New Roman"/>
          <w:sz w:val="26"/>
          <w:szCs w:val="26"/>
        </w:rPr>
      </w:pPr>
      <w:r w:rsidRPr="002A5BFF">
        <w:rPr>
          <w:rFonts w:ascii="Times New Roman" w:hAnsi="Times New Roman" w:cs="Times New Roman"/>
          <w:sz w:val="26"/>
          <w:szCs w:val="26"/>
        </w:rPr>
        <w:t>iznomāšanas pretendenta pārstāvja vārdu, uzvārdu, elektroniskā pasta adresi (ja ir) un tālruņa numuru;</w:t>
      </w:r>
    </w:p>
    <w:p w14:paraId="44560BFF" w14:textId="5E2A47C4" w:rsidR="000536CE" w:rsidRPr="002A5BFF" w:rsidRDefault="000536CE" w:rsidP="00B644E5">
      <w:pPr>
        <w:pStyle w:val="Sarakstarindkopa"/>
        <w:numPr>
          <w:ilvl w:val="4"/>
          <w:numId w:val="1"/>
        </w:numPr>
        <w:spacing w:after="0" w:line="240" w:lineRule="auto"/>
        <w:ind w:left="1134" w:hanging="1134"/>
        <w:jc w:val="both"/>
        <w:rPr>
          <w:rFonts w:ascii="Times New Roman" w:hAnsi="Times New Roman" w:cs="Times New Roman"/>
          <w:sz w:val="26"/>
          <w:szCs w:val="26"/>
        </w:rPr>
      </w:pPr>
      <w:r w:rsidRPr="002A5BFF">
        <w:rPr>
          <w:rFonts w:ascii="Times New Roman" w:hAnsi="Times New Roman" w:cs="Times New Roman"/>
          <w:sz w:val="26"/>
          <w:szCs w:val="26"/>
        </w:rPr>
        <w:t>iznomājamo nekustamo īpašumu, tā adresi, kadastra numuru, platību un lietošanas mērķi, pievienojot nekustamā īpašuma atrašanās vietas aprakstu;</w:t>
      </w:r>
    </w:p>
    <w:p w14:paraId="171009C7" w14:textId="66A19184" w:rsidR="000536CE" w:rsidRPr="002A5BFF" w:rsidRDefault="000536CE" w:rsidP="00B644E5">
      <w:pPr>
        <w:pStyle w:val="Sarakstarindkopa"/>
        <w:numPr>
          <w:ilvl w:val="4"/>
          <w:numId w:val="1"/>
        </w:numPr>
        <w:spacing w:after="0" w:line="240" w:lineRule="auto"/>
        <w:ind w:left="1134" w:hanging="1134"/>
        <w:jc w:val="both"/>
        <w:rPr>
          <w:rFonts w:ascii="Times New Roman" w:hAnsi="Times New Roman" w:cs="Times New Roman"/>
          <w:sz w:val="26"/>
          <w:szCs w:val="26"/>
        </w:rPr>
      </w:pPr>
      <w:r w:rsidRPr="002A5BFF">
        <w:rPr>
          <w:rFonts w:ascii="Times New Roman" w:hAnsi="Times New Roman" w:cs="Times New Roman"/>
          <w:sz w:val="26"/>
          <w:szCs w:val="26"/>
        </w:rPr>
        <w:t>iznomājamā nekustamā īpašuma aprakstu, tai skaitā informāciju par piedāvātā nekustamā īpašuma tehnisko stāvokli, pievienojot fotoattēlus, telpu plānojumu un citu informāciju, kas var raksturot piedāvāto Nomas objektu;</w:t>
      </w:r>
    </w:p>
    <w:p w14:paraId="5F5873CE" w14:textId="50E72F0B" w:rsidR="000536CE" w:rsidRPr="002A5BFF" w:rsidRDefault="000536CE" w:rsidP="00B644E5">
      <w:pPr>
        <w:pStyle w:val="Sarakstarindkopa"/>
        <w:numPr>
          <w:ilvl w:val="4"/>
          <w:numId w:val="1"/>
        </w:numPr>
        <w:spacing w:after="0" w:line="240" w:lineRule="auto"/>
        <w:ind w:left="1134" w:hanging="1134"/>
        <w:jc w:val="both"/>
        <w:rPr>
          <w:rFonts w:ascii="Times New Roman" w:hAnsi="Times New Roman" w:cs="Times New Roman"/>
          <w:sz w:val="26"/>
          <w:szCs w:val="26"/>
        </w:rPr>
      </w:pPr>
      <w:r w:rsidRPr="002A5BFF">
        <w:rPr>
          <w:rFonts w:ascii="Times New Roman" w:hAnsi="Times New Roman" w:cs="Times New Roman"/>
          <w:sz w:val="26"/>
          <w:szCs w:val="26"/>
        </w:rPr>
        <w:t>apliecinājumu, ka nepastāv tiesiski šķēršļi nekustamā īpašuma iznomāšanai vai nodošanai apakšnomā (ja attiecināms);</w:t>
      </w:r>
    </w:p>
    <w:p w14:paraId="500496E1" w14:textId="37A14F47" w:rsidR="000536CE" w:rsidRPr="002A5BFF" w:rsidRDefault="000536CE" w:rsidP="00B644E5">
      <w:pPr>
        <w:pStyle w:val="Sarakstarindkopa"/>
        <w:numPr>
          <w:ilvl w:val="4"/>
          <w:numId w:val="1"/>
        </w:numPr>
        <w:spacing w:after="0" w:line="240" w:lineRule="auto"/>
        <w:ind w:left="1134" w:hanging="1134"/>
        <w:jc w:val="both"/>
        <w:rPr>
          <w:rFonts w:ascii="Times New Roman" w:hAnsi="Times New Roman" w:cs="Times New Roman"/>
          <w:sz w:val="26"/>
          <w:szCs w:val="26"/>
        </w:rPr>
      </w:pPr>
      <w:r w:rsidRPr="002A5BFF">
        <w:rPr>
          <w:rFonts w:ascii="Times New Roman" w:hAnsi="Times New Roman" w:cs="Times New Roman"/>
          <w:sz w:val="26"/>
          <w:szCs w:val="26"/>
        </w:rPr>
        <w:t>informāciju par piedāvātā nekustamā īpašuma kopējām faktiskajām izmaksām iepriekšējā periodā, kas nav mazāks par 12 mēnešiem, un plānotajām izmaksām nākamajam periodam, kas nav mazāks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Norādītās plānotās izmaksas, izņemot izmaksas par apkuri, auksto un karsto ūdeni, kanalizāciju, elektrību, iznomāšanas pretendentam ir saistošas, slēdzot līgumu ar nomnieku.</w:t>
      </w:r>
    </w:p>
    <w:p w14:paraId="426B2B3D" w14:textId="645899F4" w:rsidR="000536CE" w:rsidRPr="002A5BFF" w:rsidRDefault="000536CE" w:rsidP="00B644E5">
      <w:pPr>
        <w:pStyle w:val="Sarakstarindkopa"/>
        <w:numPr>
          <w:ilvl w:val="1"/>
          <w:numId w:val="1"/>
        </w:numPr>
        <w:spacing w:after="0" w:line="240" w:lineRule="auto"/>
        <w:ind w:left="567" w:hanging="567"/>
        <w:jc w:val="both"/>
        <w:rPr>
          <w:rFonts w:ascii="Times New Roman" w:hAnsi="Times New Roman" w:cs="Times New Roman"/>
          <w:b/>
          <w:sz w:val="26"/>
          <w:szCs w:val="26"/>
        </w:rPr>
      </w:pPr>
      <w:r w:rsidRPr="002A5BFF">
        <w:rPr>
          <w:rFonts w:ascii="Times New Roman" w:hAnsi="Times New Roman" w:cs="Times New Roman"/>
          <w:b/>
          <w:sz w:val="26"/>
          <w:szCs w:val="26"/>
        </w:rPr>
        <w:t>Cita vispārīga informācija</w:t>
      </w:r>
    </w:p>
    <w:p w14:paraId="361711D7" w14:textId="545E9B43" w:rsidR="00B644E5" w:rsidRPr="002A5BFF" w:rsidRDefault="00B644E5" w:rsidP="00B644E5">
      <w:pPr>
        <w:pStyle w:val="Sarakstarindkopa"/>
        <w:numPr>
          <w:ilvl w:val="2"/>
          <w:numId w:val="1"/>
        </w:numPr>
        <w:spacing w:after="0" w:line="240" w:lineRule="auto"/>
        <w:ind w:left="709" w:hanging="709"/>
        <w:jc w:val="both"/>
        <w:rPr>
          <w:rFonts w:ascii="Times New Roman" w:hAnsi="Times New Roman" w:cs="Times New Roman"/>
          <w:b/>
          <w:sz w:val="26"/>
          <w:szCs w:val="26"/>
        </w:rPr>
      </w:pPr>
      <w:r w:rsidRPr="002A5BFF">
        <w:rPr>
          <w:rFonts w:ascii="Times New Roman" w:hAnsi="Times New Roman" w:cs="Times New Roman"/>
          <w:b/>
          <w:sz w:val="26"/>
          <w:szCs w:val="26"/>
        </w:rPr>
        <w:t>Kārtības pieejamība:</w:t>
      </w:r>
    </w:p>
    <w:p w14:paraId="4C774CA7" w14:textId="3FDEBA6D" w:rsidR="00B644E5" w:rsidRPr="002A5BFF" w:rsidRDefault="00B644E5"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 xml:space="preserve">Kārtība brīvi un tieši pieejama elektroniski, lejupielādējot to no Pasūtītāja tīmekļa vietnē sadaļas “Par mums” </w:t>
      </w:r>
      <w:proofErr w:type="spellStart"/>
      <w:r w:rsidRPr="002A5BFF">
        <w:rPr>
          <w:rFonts w:ascii="Times New Roman" w:hAnsi="Times New Roman" w:cs="Times New Roman"/>
          <w:sz w:val="26"/>
          <w:szCs w:val="26"/>
        </w:rPr>
        <w:t>apakšsadaļā</w:t>
      </w:r>
      <w:proofErr w:type="spellEnd"/>
      <w:r w:rsidRPr="002A5BFF">
        <w:rPr>
          <w:rFonts w:ascii="Times New Roman" w:hAnsi="Times New Roman" w:cs="Times New Roman"/>
          <w:sz w:val="26"/>
          <w:szCs w:val="26"/>
        </w:rPr>
        <w:t xml:space="preserve"> “</w:t>
      </w:r>
      <w:r w:rsidR="00BE0431" w:rsidRPr="002A5BFF">
        <w:rPr>
          <w:rFonts w:ascii="Times New Roman" w:hAnsi="Times New Roman" w:cs="Times New Roman"/>
          <w:sz w:val="26"/>
          <w:szCs w:val="26"/>
        </w:rPr>
        <w:t>Īpašumi</w:t>
      </w:r>
      <w:r w:rsidRPr="002A5BFF">
        <w:rPr>
          <w:rFonts w:ascii="Times New Roman" w:hAnsi="Times New Roman" w:cs="Times New Roman"/>
          <w:sz w:val="26"/>
          <w:szCs w:val="26"/>
        </w:rPr>
        <w:t>”. Saite uz publikācijas vietu: https://www.vdeavk.gov.lv/lv/</w:t>
      </w:r>
      <w:r w:rsidR="00BE0431" w:rsidRPr="002A5BFF">
        <w:rPr>
          <w:rFonts w:ascii="Times New Roman" w:hAnsi="Times New Roman" w:cs="Times New Roman"/>
          <w:sz w:val="26"/>
          <w:szCs w:val="26"/>
        </w:rPr>
        <w:t>ipasumi</w:t>
      </w:r>
      <w:r w:rsidRPr="002A5BFF">
        <w:rPr>
          <w:rFonts w:ascii="Times New Roman" w:hAnsi="Times New Roman" w:cs="Times New Roman"/>
          <w:sz w:val="26"/>
          <w:szCs w:val="26"/>
        </w:rPr>
        <w:t>;</w:t>
      </w:r>
    </w:p>
    <w:p w14:paraId="0BD5BC71" w14:textId="0C1C0856" w:rsidR="00B644E5" w:rsidRPr="002A5BFF" w:rsidRDefault="00B644E5" w:rsidP="00B644E5">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 xml:space="preserve">Kārtību var saņemt elektroniski, nosūtot pieprasījumu atbildīgajai kontaktpersonai, kura sniedz organizatorisku informāciju – Pasūtītāja Administratīvās nodaļas vecākajam ekspertam Aigaram </w:t>
      </w:r>
      <w:proofErr w:type="spellStart"/>
      <w:r w:rsidRPr="002A5BFF">
        <w:rPr>
          <w:rFonts w:ascii="Times New Roman" w:hAnsi="Times New Roman" w:cs="Times New Roman"/>
          <w:sz w:val="26"/>
          <w:szCs w:val="26"/>
        </w:rPr>
        <w:t>Rivdiķim</w:t>
      </w:r>
      <w:proofErr w:type="spellEnd"/>
      <w:r w:rsidRPr="002A5BFF">
        <w:rPr>
          <w:rFonts w:ascii="Times New Roman" w:hAnsi="Times New Roman" w:cs="Times New Roman"/>
          <w:sz w:val="26"/>
          <w:szCs w:val="26"/>
        </w:rPr>
        <w:t xml:space="preserve">, tālr. +371 </w:t>
      </w:r>
      <w:r w:rsidR="00E93E04" w:rsidRPr="002A5BFF">
        <w:rPr>
          <w:rFonts w:ascii="Times New Roman" w:hAnsi="Times New Roman" w:cs="Times New Roman"/>
          <w:sz w:val="26"/>
          <w:szCs w:val="26"/>
        </w:rPr>
        <w:t>67893677</w:t>
      </w:r>
      <w:r w:rsidRPr="002A5BFF">
        <w:rPr>
          <w:rFonts w:ascii="Times New Roman" w:hAnsi="Times New Roman" w:cs="Times New Roman"/>
          <w:sz w:val="26"/>
          <w:szCs w:val="26"/>
        </w:rPr>
        <w:t>, elektroniskā pasta adrese: aigars.rivdikis@vdeavk.gov.lv</w:t>
      </w:r>
      <w:r w:rsidR="00CB41DD" w:rsidRPr="002A5BFF">
        <w:rPr>
          <w:rFonts w:ascii="Times New Roman" w:hAnsi="Times New Roman" w:cs="Times New Roman"/>
          <w:sz w:val="26"/>
          <w:szCs w:val="26"/>
        </w:rPr>
        <w:t>.</w:t>
      </w:r>
    </w:p>
    <w:p w14:paraId="6CA9CA9C" w14:textId="0CAC1065" w:rsidR="00B644E5" w:rsidRPr="002A5BFF" w:rsidRDefault="00B644E5" w:rsidP="00EE5692">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papildu informāciju par Kārtību lūdzam pieprasīt laikus pirms piedāvājumu</w:t>
      </w:r>
      <w:r w:rsidR="00313031" w:rsidRPr="002A5BFF">
        <w:rPr>
          <w:rFonts w:ascii="Times New Roman" w:hAnsi="Times New Roman" w:cs="Times New Roman"/>
          <w:sz w:val="26"/>
          <w:szCs w:val="26"/>
        </w:rPr>
        <w:t xml:space="preserve"> </w:t>
      </w:r>
      <w:r w:rsidRPr="002A5BFF">
        <w:rPr>
          <w:rFonts w:ascii="Times New Roman" w:hAnsi="Times New Roman" w:cs="Times New Roman"/>
          <w:sz w:val="26"/>
          <w:szCs w:val="26"/>
        </w:rPr>
        <w:t>iesniegšanas termiņa beigām. Šādi pieprasījumi jāiesniedz elektroniski, nosūtot jautājumu uz</w:t>
      </w:r>
      <w:r w:rsidR="00313031" w:rsidRPr="002A5BFF">
        <w:rPr>
          <w:rFonts w:ascii="Times New Roman" w:hAnsi="Times New Roman" w:cs="Times New Roman"/>
          <w:sz w:val="26"/>
          <w:szCs w:val="26"/>
        </w:rPr>
        <w:t xml:space="preserve"> </w:t>
      </w:r>
      <w:r w:rsidRPr="002A5BFF">
        <w:rPr>
          <w:rFonts w:ascii="Times New Roman" w:hAnsi="Times New Roman" w:cs="Times New Roman"/>
          <w:sz w:val="26"/>
          <w:szCs w:val="26"/>
        </w:rPr>
        <w:t xml:space="preserve">elektroniskā pasta adresi: </w:t>
      </w:r>
      <w:r w:rsidR="00313031" w:rsidRPr="002A5BFF">
        <w:rPr>
          <w:rFonts w:ascii="Times New Roman" w:hAnsi="Times New Roman" w:cs="Times New Roman"/>
          <w:sz w:val="26"/>
          <w:szCs w:val="26"/>
        </w:rPr>
        <w:t>aigars.rivdikis@vdeavk</w:t>
      </w:r>
      <w:r w:rsidRPr="002A5BFF">
        <w:rPr>
          <w:rFonts w:ascii="Times New Roman" w:hAnsi="Times New Roman" w:cs="Times New Roman"/>
          <w:sz w:val="26"/>
          <w:szCs w:val="26"/>
        </w:rPr>
        <w:t xml:space="preserve">.gov.lv vai </w:t>
      </w:r>
      <w:r w:rsidRPr="002A5BFF">
        <w:rPr>
          <w:rFonts w:ascii="Times New Roman" w:hAnsi="Times New Roman" w:cs="Times New Roman"/>
          <w:sz w:val="26"/>
          <w:szCs w:val="26"/>
        </w:rPr>
        <w:lastRenderedPageBreak/>
        <w:t>nosūtot vēstuli pa pastu</w:t>
      </w:r>
      <w:r w:rsidR="00B7348D" w:rsidRPr="002A5BFF">
        <w:rPr>
          <w:rFonts w:ascii="Times New Roman" w:hAnsi="Times New Roman" w:cs="Times New Roman"/>
          <w:sz w:val="26"/>
          <w:szCs w:val="26"/>
        </w:rPr>
        <w:t xml:space="preserve">, adresējot </w:t>
      </w:r>
      <w:r w:rsidR="00313031" w:rsidRPr="002A5BFF">
        <w:rPr>
          <w:rFonts w:ascii="Times New Roman" w:hAnsi="Times New Roman" w:cs="Times New Roman"/>
          <w:sz w:val="26"/>
          <w:szCs w:val="26"/>
        </w:rPr>
        <w:t>Veselības un darbspēju ekspertīzes ārstu valsts komisijas</w:t>
      </w:r>
      <w:r w:rsidR="00B7348D" w:rsidRPr="002A5BFF">
        <w:rPr>
          <w:rFonts w:ascii="Times New Roman" w:hAnsi="Times New Roman" w:cs="Times New Roman"/>
          <w:sz w:val="26"/>
          <w:szCs w:val="26"/>
        </w:rPr>
        <w:t xml:space="preserve"> </w:t>
      </w:r>
      <w:proofErr w:type="spellStart"/>
      <w:r w:rsidR="00B7348D" w:rsidRPr="002A5BFF">
        <w:rPr>
          <w:rFonts w:ascii="Times New Roman" w:hAnsi="Times New Roman" w:cs="Times New Roman"/>
          <w:sz w:val="26"/>
          <w:szCs w:val="26"/>
        </w:rPr>
        <w:t>Komisijas</w:t>
      </w:r>
      <w:proofErr w:type="spellEnd"/>
      <w:r w:rsidR="00B7348D" w:rsidRPr="002A5BFF">
        <w:rPr>
          <w:rFonts w:ascii="Times New Roman" w:hAnsi="Times New Roman" w:cs="Times New Roman"/>
          <w:sz w:val="26"/>
          <w:szCs w:val="26"/>
        </w:rPr>
        <w:t xml:space="preserve"> priekšsēdētājam, Ventspils iela 53</w:t>
      </w:r>
      <w:r w:rsidRPr="002A5BFF">
        <w:rPr>
          <w:rFonts w:ascii="Times New Roman" w:hAnsi="Times New Roman" w:cs="Times New Roman"/>
          <w:sz w:val="26"/>
          <w:szCs w:val="26"/>
        </w:rPr>
        <w:t>, Rīga, LV-</w:t>
      </w:r>
      <w:r w:rsidR="00313031" w:rsidRPr="002A5BFF">
        <w:rPr>
          <w:rFonts w:ascii="Times New Roman" w:hAnsi="Times New Roman" w:cs="Times New Roman"/>
          <w:sz w:val="26"/>
          <w:szCs w:val="26"/>
        </w:rPr>
        <w:t>1002</w:t>
      </w:r>
      <w:r w:rsidRPr="002A5BFF">
        <w:rPr>
          <w:rFonts w:ascii="Times New Roman" w:hAnsi="Times New Roman" w:cs="Times New Roman"/>
          <w:sz w:val="26"/>
          <w:szCs w:val="26"/>
        </w:rPr>
        <w:t>, Latvija;</w:t>
      </w:r>
    </w:p>
    <w:p w14:paraId="2BA79D67" w14:textId="12A87E3D" w:rsidR="00313031" w:rsidRPr="002A5BFF" w:rsidRDefault="00313031" w:rsidP="00313031">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 xml:space="preserve">papildu informāciju, ja tā pieprasīta laikus pirms piedāvājumu iesniegšanas termiņa beigām, Komisija </w:t>
      </w:r>
      <w:proofErr w:type="spellStart"/>
      <w:r w:rsidRPr="002A5BFF">
        <w:rPr>
          <w:rFonts w:ascii="Times New Roman" w:hAnsi="Times New Roman" w:cs="Times New Roman"/>
          <w:sz w:val="26"/>
          <w:szCs w:val="26"/>
        </w:rPr>
        <w:t>nosūta</w:t>
      </w:r>
      <w:proofErr w:type="spellEnd"/>
      <w:r w:rsidRPr="002A5BFF">
        <w:rPr>
          <w:rFonts w:ascii="Times New Roman" w:hAnsi="Times New Roman" w:cs="Times New Roman"/>
          <w:sz w:val="26"/>
          <w:szCs w:val="26"/>
        </w:rPr>
        <w:t xml:space="preserve"> ieinteresētajam pretendentam, kurš uzdevis jautājumu, un ievieto šo informāciju Pasūtītāja tīmekļa vietnē, sadaļas “Par mums” </w:t>
      </w:r>
      <w:proofErr w:type="spellStart"/>
      <w:r w:rsidRPr="002A5BFF">
        <w:rPr>
          <w:rFonts w:ascii="Times New Roman" w:hAnsi="Times New Roman" w:cs="Times New Roman"/>
          <w:sz w:val="26"/>
          <w:szCs w:val="26"/>
        </w:rPr>
        <w:t>apakšsadaļā</w:t>
      </w:r>
      <w:proofErr w:type="spellEnd"/>
      <w:r w:rsidRPr="002A5BFF">
        <w:rPr>
          <w:rFonts w:ascii="Times New Roman" w:hAnsi="Times New Roman" w:cs="Times New Roman"/>
          <w:sz w:val="26"/>
          <w:szCs w:val="26"/>
        </w:rPr>
        <w:t xml:space="preserve"> “</w:t>
      </w:r>
      <w:r w:rsidR="00B7348D" w:rsidRPr="002A5BFF">
        <w:rPr>
          <w:rFonts w:ascii="Times New Roman" w:hAnsi="Times New Roman" w:cs="Times New Roman"/>
          <w:sz w:val="26"/>
          <w:szCs w:val="26"/>
        </w:rPr>
        <w:t>Īpašumi</w:t>
      </w:r>
      <w:r w:rsidRPr="002A5BFF">
        <w:rPr>
          <w:rFonts w:ascii="Times New Roman" w:hAnsi="Times New Roman" w:cs="Times New Roman"/>
          <w:sz w:val="26"/>
          <w:szCs w:val="26"/>
        </w:rPr>
        <w:t>” iespējami īsā laikā;</w:t>
      </w:r>
    </w:p>
    <w:p w14:paraId="13A598D2" w14:textId="70449EB4" w:rsidR="00313031" w:rsidRPr="002A5BFF" w:rsidRDefault="00313031" w:rsidP="00313031">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 xml:space="preserve">ja Kārtībā tiek izdarīti grozījumi, informācija par grozījumiem tiek ievietota Pasūtītāja tīmekļa vietnē, sadaļas “Par mums” </w:t>
      </w:r>
      <w:proofErr w:type="spellStart"/>
      <w:r w:rsidRPr="002A5BFF">
        <w:rPr>
          <w:rFonts w:ascii="Times New Roman" w:hAnsi="Times New Roman" w:cs="Times New Roman"/>
          <w:sz w:val="26"/>
          <w:szCs w:val="26"/>
        </w:rPr>
        <w:t>apakšsadaļā</w:t>
      </w:r>
      <w:proofErr w:type="spellEnd"/>
      <w:r w:rsidRPr="002A5BFF">
        <w:rPr>
          <w:rFonts w:ascii="Times New Roman" w:hAnsi="Times New Roman" w:cs="Times New Roman"/>
          <w:sz w:val="26"/>
          <w:szCs w:val="26"/>
        </w:rPr>
        <w:t xml:space="preserve"> “</w:t>
      </w:r>
      <w:r w:rsidR="00B7348D" w:rsidRPr="002A5BFF">
        <w:rPr>
          <w:rFonts w:ascii="Times New Roman" w:hAnsi="Times New Roman" w:cs="Times New Roman"/>
          <w:sz w:val="26"/>
          <w:szCs w:val="26"/>
        </w:rPr>
        <w:t>Īpašumi</w:t>
      </w:r>
      <w:r w:rsidRPr="002A5BFF">
        <w:rPr>
          <w:rFonts w:ascii="Times New Roman" w:hAnsi="Times New Roman" w:cs="Times New Roman"/>
          <w:sz w:val="26"/>
          <w:szCs w:val="26"/>
        </w:rPr>
        <w:t>”;</w:t>
      </w:r>
    </w:p>
    <w:p w14:paraId="427F1EA3" w14:textId="6F74606B" w:rsidR="00313031" w:rsidRPr="002A5BFF" w:rsidRDefault="00313031" w:rsidP="00313031">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ieinteresētajam pretendentam ir jāseko līdzi veiktajiem Kārtības grozījumiem un jāuzņemas pilna atbildība par šādu informācijas iegūšanu, ja Pasūtītājs informāciju ir ievietojis Pasūtītāja tīmekļa vietnē Kārtības 1.4.4.apakšpunktā noteiktajā kārtībā;</w:t>
      </w:r>
    </w:p>
    <w:p w14:paraId="5EA3DA50" w14:textId="0F477EF0" w:rsidR="00313031" w:rsidRPr="002A5BFF" w:rsidRDefault="00313031" w:rsidP="00313031">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pretendents drīkst iesniegt piedāvājumu tikai par visu apjomu, kas nozīmē, ka pretendents nedrīkst iesniegt piedāvājuma variantus;</w:t>
      </w:r>
    </w:p>
    <w:p w14:paraId="60356797" w14:textId="58621D12" w:rsidR="00313031" w:rsidRPr="002A5BFF" w:rsidRDefault="00313031" w:rsidP="00313031">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ja informācijas apmaiņa starp Pasūtītāju un pretendentiem notiks izmantojot elektroniskos dokumentus, kas parakstīti ar drošu elektronisko parakstu un apstiprināti ar laika zīmogu, pretendentiem saskaņā ar Ministru kabineta 2005.gada 28.jūnija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47022616" w14:textId="6ADE5129" w:rsidR="00313031" w:rsidRPr="002A5BFF" w:rsidRDefault="00313031" w:rsidP="00313031">
      <w:pPr>
        <w:spacing w:after="0" w:line="240" w:lineRule="auto"/>
        <w:jc w:val="both"/>
        <w:rPr>
          <w:rFonts w:ascii="Times New Roman" w:hAnsi="Times New Roman" w:cs="Times New Roman"/>
          <w:sz w:val="26"/>
          <w:szCs w:val="26"/>
        </w:rPr>
      </w:pPr>
    </w:p>
    <w:p w14:paraId="6DDC7F36" w14:textId="4F2EF913" w:rsidR="00313031" w:rsidRPr="002A5BFF" w:rsidRDefault="00313031" w:rsidP="00F81285">
      <w:pPr>
        <w:pStyle w:val="Sarakstarindkopa"/>
        <w:numPr>
          <w:ilvl w:val="0"/>
          <w:numId w:val="1"/>
        </w:numPr>
        <w:spacing w:after="0" w:line="240" w:lineRule="auto"/>
        <w:ind w:left="284" w:hanging="284"/>
        <w:jc w:val="both"/>
        <w:rPr>
          <w:rFonts w:ascii="Times New Roman" w:hAnsi="Times New Roman" w:cs="Times New Roman"/>
          <w:b/>
          <w:sz w:val="26"/>
          <w:szCs w:val="26"/>
        </w:rPr>
      </w:pPr>
      <w:r w:rsidRPr="002A5BFF">
        <w:rPr>
          <w:rFonts w:ascii="Times New Roman" w:hAnsi="Times New Roman" w:cs="Times New Roman"/>
          <w:b/>
          <w:sz w:val="26"/>
          <w:szCs w:val="26"/>
        </w:rPr>
        <w:t>Informācija par vēlamo Nomas objektu.</w:t>
      </w:r>
    </w:p>
    <w:p w14:paraId="581624BE" w14:textId="77E2CE9F" w:rsidR="00313031" w:rsidRPr="002A5BFF" w:rsidRDefault="00313031" w:rsidP="00F81285">
      <w:pPr>
        <w:pStyle w:val="Sarakstarindkopa"/>
        <w:numPr>
          <w:ilvl w:val="1"/>
          <w:numId w:val="1"/>
        </w:numPr>
        <w:spacing w:after="0" w:line="240" w:lineRule="auto"/>
        <w:ind w:left="567" w:hanging="567"/>
        <w:jc w:val="both"/>
        <w:rPr>
          <w:rFonts w:ascii="Times New Roman" w:hAnsi="Times New Roman" w:cs="Times New Roman"/>
          <w:b/>
          <w:sz w:val="26"/>
          <w:szCs w:val="26"/>
        </w:rPr>
      </w:pPr>
      <w:r w:rsidRPr="002A5BFF">
        <w:rPr>
          <w:rFonts w:ascii="Times New Roman" w:hAnsi="Times New Roman" w:cs="Times New Roman"/>
          <w:b/>
          <w:sz w:val="26"/>
          <w:szCs w:val="26"/>
        </w:rPr>
        <w:t>Nomas objekta apraksts un apjoms</w:t>
      </w:r>
    </w:p>
    <w:p w14:paraId="531DB1FB" w14:textId="5C07A7DF" w:rsidR="00313031" w:rsidRPr="002A5BFF" w:rsidRDefault="00F81285" w:rsidP="00F81285">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Nomas objekts ir biroja telpu noma Veselības un darbspēju ekspertīzes ārstu valsts komisijas vajadzībām</w:t>
      </w:r>
      <w:r w:rsidR="00CC4880" w:rsidRPr="002A5BFF">
        <w:rPr>
          <w:rFonts w:ascii="Times New Roman" w:hAnsi="Times New Roman" w:cs="Times New Roman"/>
          <w:sz w:val="26"/>
          <w:szCs w:val="26"/>
        </w:rPr>
        <w:t xml:space="preserve"> - veikt prognozējamas invaliditātes un invaliditātes ekspertīzi Invaliditātes likuma 7.panta pirmajā un otrajā daļā noteiktajām personām</w:t>
      </w:r>
      <w:r w:rsidRPr="002A5BFF">
        <w:rPr>
          <w:rFonts w:ascii="Times New Roman" w:hAnsi="Times New Roman" w:cs="Times New Roman"/>
          <w:sz w:val="26"/>
          <w:szCs w:val="26"/>
        </w:rPr>
        <w:t>;</w:t>
      </w:r>
    </w:p>
    <w:p w14:paraId="18B340CE" w14:textId="3247AA61" w:rsidR="00F81285" w:rsidRPr="002A5BFF" w:rsidRDefault="00CB41DD" w:rsidP="00F81285">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d</w:t>
      </w:r>
      <w:r w:rsidR="00F81285" w:rsidRPr="002A5BFF">
        <w:rPr>
          <w:rFonts w:ascii="Times New Roman" w:hAnsi="Times New Roman" w:cs="Times New Roman"/>
          <w:sz w:val="26"/>
          <w:szCs w:val="26"/>
        </w:rPr>
        <w:t>etalizēta Nomas objekta tehniskā specifikācija ir noteikta Kārtības 2.pielikumā “Tehniskais piedāvājums”.</w:t>
      </w:r>
    </w:p>
    <w:p w14:paraId="4A9B73B7" w14:textId="459CB67C" w:rsidR="00F81285" w:rsidRPr="002A5BFF" w:rsidRDefault="00F81285" w:rsidP="00F81285">
      <w:pPr>
        <w:pStyle w:val="Sarakstarindkopa"/>
        <w:numPr>
          <w:ilvl w:val="1"/>
          <w:numId w:val="1"/>
        </w:numPr>
        <w:spacing w:after="0" w:line="240" w:lineRule="auto"/>
        <w:ind w:left="567" w:hanging="567"/>
        <w:jc w:val="both"/>
        <w:rPr>
          <w:rFonts w:ascii="Times New Roman" w:hAnsi="Times New Roman" w:cs="Times New Roman"/>
          <w:b/>
          <w:sz w:val="26"/>
          <w:szCs w:val="26"/>
        </w:rPr>
      </w:pPr>
      <w:r w:rsidRPr="002A5BFF">
        <w:rPr>
          <w:rFonts w:ascii="Times New Roman" w:hAnsi="Times New Roman" w:cs="Times New Roman"/>
          <w:b/>
          <w:sz w:val="26"/>
          <w:szCs w:val="26"/>
        </w:rPr>
        <w:t>Tehniskais piedāvājums</w:t>
      </w:r>
    </w:p>
    <w:p w14:paraId="7109F6AD" w14:textId="77777777" w:rsidR="00F81285" w:rsidRPr="002A5BFF" w:rsidRDefault="00F81285" w:rsidP="00EE5692">
      <w:pPr>
        <w:spacing w:after="0" w:line="240" w:lineRule="auto"/>
        <w:ind w:firstLine="567"/>
        <w:jc w:val="both"/>
        <w:rPr>
          <w:rFonts w:ascii="Times New Roman" w:hAnsi="Times New Roman" w:cs="Times New Roman"/>
          <w:sz w:val="26"/>
          <w:szCs w:val="26"/>
        </w:rPr>
      </w:pPr>
      <w:r w:rsidRPr="002A5BFF">
        <w:rPr>
          <w:rFonts w:ascii="Times New Roman" w:hAnsi="Times New Roman" w:cs="Times New Roman"/>
          <w:sz w:val="26"/>
          <w:szCs w:val="26"/>
        </w:rPr>
        <w:t>Pretendentam ir jāiesniedz tehniskais piedāvājums saskaņā ar Kārtības 2.pielikumā</w:t>
      </w:r>
    </w:p>
    <w:p w14:paraId="28118B64" w14:textId="5336DAD0" w:rsidR="00F81285" w:rsidRPr="002A5BFF" w:rsidRDefault="00F81285" w:rsidP="00EE5692">
      <w:pPr>
        <w:spacing w:after="0" w:line="240" w:lineRule="auto"/>
        <w:ind w:firstLine="567"/>
        <w:jc w:val="both"/>
        <w:rPr>
          <w:rFonts w:ascii="Times New Roman" w:hAnsi="Times New Roman" w:cs="Times New Roman"/>
          <w:sz w:val="26"/>
          <w:szCs w:val="26"/>
        </w:rPr>
      </w:pPr>
      <w:r w:rsidRPr="002A5BFF">
        <w:rPr>
          <w:rFonts w:ascii="Times New Roman" w:hAnsi="Times New Roman" w:cs="Times New Roman"/>
          <w:sz w:val="26"/>
          <w:szCs w:val="26"/>
        </w:rPr>
        <w:t>“Tehniskais piedāvājums” noteikto tehniskā piedāvājuma formu.</w:t>
      </w:r>
    </w:p>
    <w:p w14:paraId="7A7550E0" w14:textId="677E405B" w:rsidR="00F81285" w:rsidRPr="002A5BFF" w:rsidRDefault="00F81285" w:rsidP="00F81285">
      <w:pPr>
        <w:pStyle w:val="Sarakstarindkopa"/>
        <w:numPr>
          <w:ilvl w:val="1"/>
          <w:numId w:val="1"/>
        </w:numPr>
        <w:spacing w:after="0" w:line="240" w:lineRule="auto"/>
        <w:ind w:left="567" w:hanging="567"/>
        <w:jc w:val="both"/>
        <w:rPr>
          <w:rFonts w:ascii="Times New Roman" w:hAnsi="Times New Roman" w:cs="Times New Roman"/>
          <w:b/>
          <w:sz w:val="26"/>
          <w:szCs w:val="26"/>
        </w:rPr>
      </w:pPr>
      <w:r w:rsidRPr="002A5BFF">
        <w:rPr>
          <w:rFonts w:ascii="Times New Roman" w:hAnsi="Times New Roman" w:cs="Times New Roman"/>
          <w:b/>
          <w:sz w:val="26"/>
          <w:szCs w:val="26"/>
        </w:rPr>
        <w:t>Iznomāšanas pretendenta piedāvājums</w:t>
      </w:r>
    </w:p>
    <w:p w14:paraId="7177C9A2" w14:textId="2E1848E8" w:rsidR="00F81285" w:rsidRPr="002A5BFF" w:rsidRDefault="00F81285" w:rsidP="00F81285">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pretendentam ir jāiesniedz iznomāšanas pretendenta piedāvājums saskaņā ar Kārtības 3.pielikumā “Iznomāšanas pretendenta piedāvājums” noteikto piedāvājuma formu;</w:t>
      </w:r>
    </w:p>
    <w:p w14:paraId="74B1BE40" w14:textId="2DFA2723" w:rsidR="00F81285" w:rsidRPr="002A5BFF" w:rsidRDefault="00F81285" w:rsidP="00F81285">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 xml:space="preserve">iznomāšanas pretendenta piedāvājumā cenām jābūt norādītām </w:t>
      </w:r>
      <w:proofErr w:type="spellStart"/>
      <w:r w:rsidRPr="002A5BFF">
        <w:rPr>
          <w:rFonts w:ascii="Times New Roman" w:hAnsi="Times New Roman" w:cs="Times New Roman"/>
          <w:i/>
          <w:sz w:val="26"/>
          <w:szCs w:val="26"/>
        </w:rPr>
        <w:t>euro</w:t>
      </w:r>
      <w:proofErr w:type="spellEnd"/>
      <w:r w:rsidRPr="002A5BFF">
        <w:rPr>
          <w:rFonts w:ascii="Times New Roman" w:hAnsi="Times New Roman" w:cs="Times New Roman"/>
          <w:sz w:val="26"/>
          <w:szCs w:val="26"/>
        </w:rPr>
        <w:t xml:space="preserve"> (EUR) bez pievienotās vērtības nodokļa (PVN), norādot 2 (divas) zīmes aiz komata;</w:t>
      </w:r>
    </w:p>
    <w:p w14:paraId="70BC3DA2" w14:textId="54418DBB" w:rsidR="00F81285" w:rsidRPr="002A5BFF" w:rsidRDefault="00F81285" w:rsidP="00F81285">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iznomāšanas pretendenta piedāvājuma cenu kopējā summa neveidos līguma kopējo summu bez PVN;</w:t>
      </w:r>
    </w:p>
    <w:p w14:paraId="71E718EB" w14:textId="293C4F78" w:rsidR="00F81285" w:rsidRPr="002A5BFF" w:rsidRDefault="00F81285" w:rsidP="00F81285">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pēc piedāvājuma iesniegšanas termiņa beigām pretendentam nav tiesību mainīt savu iznomāšanas pretendenta piedāvājumu.</w:t>
      </w:r>
    </w:p>
    <w:p w14:paraId="09C17AE0" w14:textId="6A899907" w:rsidR="00F81285" w:rsidRPr="002A5BFF" w:rsidRDefault="00F81285" w:rsidP="00EE5692">
      <w:pPr>
        <w:pStyle w:val="Sarakstarindkopa"/>
        <w:numPr>
          <w:ilvl w:val="1"/>
          <w:numId w:val="1"/>
        </w:numPr>
        <w:spacing w:after="0" w:line="240" w:lineRule="auto"/>
        <w:ind w:left="709" w:hanging="709"/>
        <w:jc w:val="both"/>
        <w:rPr>
          <w:rFonts w:ascii="Times New Roman" w:hAnsi="Times New Roman" w:cs="Times New Roman"/>
          <w:b/>
          <w:sz w:val="26"/>
          <w:szCs w:val="26"/>
        </w:rPr>
      </w:pPr>
      <w:r w:rsidRPr="002A5BFF">
        <w:rPr>
          <w:rFonts w:ascii="Times New Roman" w:hAnsi="Times New Roman" w:cs="Times New Roman"/>
          <w:b/>
          <w:sz w:val="26"/>
          <w:szCs w:val="26"/>
        </w:rPr>
        <w:t>Nomas līguma izpildes noteikumi</w:t>
      </w:r>
    </w:p>
    <w:p w14:paraId="3BC086C6" w14:textId="53F34D9B" w:rsidR="00F81285" w:rsidRPr="002A5BFF" w:rsidRDefault="00F81285" w:rsidP="00EE5692">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Nomas objekta nomas līgumu paredzēts slēgt uz 12 (divpadsmit) gadiem, orientējoši no 202</w:t>
      </w:r>
      <w:r w:rsidR="00611FCC">
        <w:rPr>
          <w:rFonts w:ascii="Times New Roman" w:hAnsi="Times New Roman" w:cs="Times New Roman"/>
          <w:sz w:val="26"/>
          <w:szCs w:val="26"/>
        </w:rPr>
        <w:t>2</w:t>
      </w:r>
      <w:r w:rsidRPr="002A5BFF">
        <w:rPr>
          <w:rFonts w:ascii="Times New Roman" w:hAnsi="Times New Roman" w:cs="Times New Roman"/>
          <w:sz w:val="26"/>
          <w:szCs w:val="26"/>
        </w:rPr>
        <w:t xml:space="preserve">.gada </w:t>
      </w:r>
      <w:r w:rsidR="00CA0A9A" w:rsidRPr="002A5BFF">
        <w:rPr>
          <w:rFonts w:ascii="Times New Roman" w:hAnsi="Times New Roman" w:cs="Times New Roman"/>
          <w:sz w:val="26"/>
          <w:szCs w:val="26"/>
        </w:rPr>
        <w:t>1.</w:t>
      </w:r>
      <w:r w:rsidR="00611FCC">
        <w:rPr>
          <w:rFonts w:ascii="Times New Roman" w:hAnsi="Times New Roman" w:cs="Times New Roman"/>
          <w:sz w:val="26"/>
          <w:szCs w:val="26"/>
        </w:rPr>
        <w:t>jūnija</w:t>
      </w:r>
      <w:r w:rsidRPr="002A5BFF">
        <w:rPr>
          <w:rFonts w:ascii="Times New Roman" w:hAnsi="Times New Roman" w:cs="Times New Roman"/>
          <w:sz w:val="26"/>
          <w:szCs w:val="26"/>
        </w:rPr>
        <w:t xml:space="preserve"> līdz 203</w:t>
      </w:r>
      <w:r w:rsidR="00611FCC">
        <w:rPr>
          <w:rFonts w:ascii="Times New Roman" w:hAnsi="Times New Roman" w:cs="Times New Roman"/>
          <w:sz w:val="26"/>
          <w:szCs w:val="26"/>
        </w:rPr>
        <w:t>4</w:t>
      </w:r>
      <w:r w:rsidRPr="002A5BFF">
        <w:rPr>
          <w:rFonts w:ascii="Times New Roman" w:hAnsi="Times New Roman" w:cs="Times New Roman"/>
          <w:sz w:val="26"/>
          <w:szCs w:val="26"/>
        </w:rPr>
        <w:t xml:space="preserve">.gada </w:t>
      </w:r>
      <w:r w:rsidR="00CA0A9A" w:rsidRPr="002A5BFF">
        <w:rPr>
          <w:rFonts w:ascii="Times New Roman" w:hAnsi="Times New Roman" w:cs="Times New Roman"/>
          <w:sz w:val="26"/>
          <w:szCs w:val="26"/>
        </w:rPr>
        <w:t>3</w:t>
      </w:r>
      <w:r w:rsidR="00611FCC">
        <w:rPr>
          <w:rFonts w:ascii="Times New Roman" w:hAnsi="Times New Roman" w:cs="Times New Roman"/>
          <w:sz w:val="26"/>
          <w:szCs w:val="26"/>
        </w:rPr>
        <w:t>1</w:t>
      </w:r>
      <w:r w:rsidR="00CA0A9A" w:rsidRPr="002A5BFF">
        <w:rPr>
          <w:rFonts w:ascii="Times New Roman" w:hAnsi="Times New Roman" w:cs="Times New Roman"/>
          <w:sz w:val="26"/>
          <w:szCs w:val="26"/>
        </w:rPr>
        <w:t>.</w:t>
      </w:r>
      <w:r w:rsidR="00611FCC">
        <w:rPr>
          <w:rFonts w:ascii="Times New Roman" w:hAnsi="Times New Roman" w:cs="Times New Roman"/>
          <w:sz w:val="26"/>
          <w:szCs w:val="26"/>
        </w:rPr>
        <w:t>maijam</w:t>
      </w:r>
      <w:r w:rsidRPr="002A5BFF">
        <w:rPr>
          <w:rFonts w:ascii="Times New Roman" w:hAnsi="Times New Roman" w:cs="Times New Roman"/>
          <w:sz w:val="26"/>
          <w:szCs w:val="26"/>
        </w:rPr>
        <w:t>;</w:t>
      </w:r>
    </w:p>
    <w:p w14:paraId="054E4342" w14:textId="72D17BD3" w:rsidR="00F81285" w:rsidRPr="002A5BFF" w:rsidRDefault="00F81285" w:rsidP="00EE5692">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lastRenderedPageBreak/>
        <w:t>ar nekustamā īpašuma atlases uzvarētāju tiks slēgts Nomas līgums atbilstoši Kārtības 2.pielikumā “Tehniskais piedāvājums” iekļautajiem nosacījumiem;</w:t>
      </w:r>
    </w:p>
    <w:p w14:paraId="6988331A" w14:textId="4670C9D6" w:rsidR="00F81285" w:rsidRPr="002A5BFF" w:rsidRDefault="00F81285" w:rsidP="00EE5692">
      <w:pPr>
        <w:pStyle w:val="Sarakstarindkopa"/>
        <w:numPr>
          <w:ilvl w:val="2"/>
          <w:numId w:val="1"/>
        </w:numPr>
        <w:spacing w:after="0" w:line="240" w:lineRule="auto"/>
        <w:ind w:left="709" w:hanging="709"/>
        <w:jc w:val="both"/>
        <w:rPr>
          <w:rFonts w:ascii="Times New Roman" w:hAnsi="Times New Roman" w:cs="Times New Roman"/>
          <w:sz w:val="26"/>
          <w:szCs w:val="26"/>
        </w:rPr>
      </w:pPr>
      <w:r w:rsidRPr="002A5BFF">
        <w:rPr>
          <w:rFonts w:ascii="Times New Roman" w:hAnsi="Times New Roman" w:cs="Times New Roman"/>
          <w:sz w:val="26"/>
          <w:szCs w:val="26"/>
        </w:rPr>
        <w:t>Iznomātājam par saviem finanšu līdzekļiem 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u.c. saistošiem normatīvajiem aktiem ir jānostiprina zemesgrāmatā 60 (sešdesmit) dienu laikā pēc līguma parakstīšanas, iesniedzot attiecīgu nostiprinājuma lūgumu zemesgrāmatā. Iznomātājam pēc nomas līguma darbības beigām par saviem finanšu līdzekļiem jānodrošina šī ieraksta dzēšana no zemesgrāmatas.</w:t>
      </w:r>
    </w:p>
    <w:p w14:paraId="6FFBE2F1" w14:textId="078EFAB0" w:rsidR="00F81285" w:rsidRPr="002A5BFF" w:rsidRDefault="00F81285" w:rsidP="00F81285">
      <w:pPr>
        <w:spacing w:after="0" w:line="240" w:lineRule="auto"/>
        <w:jc w:val="both"/>
        <w:rPr>
          <w:rFonts w:ascii="Times New Roman" w:hAnsi="Times New Roman" w:cs="Times New Roman"/>
          <w:sz w:val="26"/>
          <w:szCs w:val="26"/>
        </w:rPr>
      </w:pPr>
    </w:p>
    <w:p w14:paraId="1333F4B4" w14:textId="35822F77" w:rsidR="00F81285" w:rsidRPr="002A5BFF" w:rsidRDefault="00F81285" w:rsidP="00EE5692">
      <w:pPr>
        <w:pStyle w:val="Sarakstarindkopa"/>
        <w:numPr>
          <w:ilvl w:val="0"/>
          <w:numId w:val="1"/>
        </w:numPr>
        <w:spacing w:after="0" w:line="240" w:lineRule="auto"/>
        <w:ind w:hanging="720"/>
        <w:jc w:val="both"/>
        <w:rPr>
          <w:rFonts w:ascii="Times New Roman" w:hAnsi="Times New Roman" w:cs="Times New Roman"/>
          <w:b/>
          <w:sz w:val="26"/>
          <w:szCs w:val="26"/>
        </w:rPr>
      </w:pPr>
      <w:r w:rsidRPr="002A5BFF">
        <w:rPr>
          <w:rFonts w:ascii="Times New Roman" w:hAnsi="Times New Roman" w:cs="Times New Roman"/>
          <w:b/>
          <w:sz w:val="26"/>
          <w:szCs w:val="26"/>
        </w:rPr>
        <w:t>Piedāvājuma vērtēšana un piedāvājuma izvēles kritērijs</w:t>
      </w:r>
    </w:p>
    <w:p w14:paraId="5E63BBD9" w14:textId="11EA3736" w:rsidR="00F81285" w:rsidRPr="002A5BFF" w:rsidRDefault="00F81285" w:rsidP="00EE5692">
      <w:pPr>
        <w:pStyle w:val="Sarakstarindkopa"/>
        <w:numPr>
          <w:ilvl w:val="1"/>
          <w:numId w:val="1"/>
        </w:numPr>
        <w:spacing w:after="0" w:line="240" w:lineRule="auto"/>
        <w:ind w:left="720"/>
        <w:jc w:val="both"/>
        <w:rPr>
          <w:rFonts w:ascii="Times New Roman" w:hAnsi="Times New Roman" w:cs="Times New Roman"/>
          <w:b/>
          <w:sz w:val="26"/>
          <w:szCs w:val="26"/>
        </w:rPr>
      </w:pPr>
      <w:r w:rsidRPr="002A5BFF">
        <w:rPr>
          <w:rFonts w:ascii="Times New Roman" w:hAnsi="Times New Roman" w:cs="Times New Roman"/>
          <w:b/>
          <w:sz w:val="26"/>
          <w:szCs w:val="26"/>
        </w:rPr>
        <w:t>Piedāvājuma noformējuma pārbaude</w:t>
      </w:r>
    </w:p>
    <w:p w14:paraId="6154DB4C" w14:textId="5527B244" w:rsidR="00F81285" w:rsidRPr="002A5BFF" w:rsidRDefault="00F81285" w:rsidP="00EE5692">
      <w:pPr>
        <w:pStyle w:val="Sarakstarindkopa"/>
        <w:numPr>
          <w:ilvl w:val="2"/>
          <w:numId w:val="1"/>
        </w:numPr>
        <w:spacing w:after="0" w:line="240" w:lineRule="auto"/>
        <w:ind w:left="720"/>
        <w:jc w:val="both"/>
        <w:rPr>
          <w:rFonts w:ascii="Times New Roman" w:hAnsi="Times New Roman" w:cs="Times New Roman"/>
          <w:sz w:val="26"/>
          <w:szCs w:val="26"/>
        </w:rPr>
      </w:pPr>
      <w:r w:rsidRPr="002A5BFF">
        <w:rPr>
          <w:rFonts w:ascii="Times New Roman" w:hAnsi="Times New Roman" w:cs="Times New Roman"/>
          <w:sz w:val="26"/>
          <w:szCs w:val="26"/>
        </w:rPr>
        <w:t>Komisija sākotnēji veic piedāvājuma noformējuma pārbaudi atbilstoši Kārtības 1.</w:t>
      </w:r>
      <w:r w:rsidR="00BB1BDD" w:rsidRPr="002A5BFF">
        <w:rPr>
          <w:rFonts w:ascii="Times New Roman" w:hAnsi="Times New Roman" w:cs="Times New Roman"/>
          <w:sz w:val="26"/>
          <w:szCs w:val="26"/>
        </w:rPr>
        <w:t>3</w:t>
      </w:r>
      <w:r w:rsidRPr="002A5BFF">
        <w:rPr>
          <w:rFonts w:ascii="Times New Roman" w:hAnsi="Times New Roman" w:cs="Times New Roman"/>
          <w:sz w:val="26"/>
          <w:szCs w:val="26"/>
        </w:rPr>
        <w:t>.apakšpunktā minētajām prasībām;</w:t>
      </w:r>
    </w:p>
    <w:p w14:paraId="6EEEAC13" w14:textId="22051A55" w:rsidR="00BB1BDD" w:rsidRPr="002A5BFF" w:rsidRDefault="00BB1BDD" w:rsidP="00EE5692">
      <w:pPr>
        <w:pStyle w:val="Sarakstarindkopa"/>
        <w:numPr>
          <w:ilvl w:val="2"/>
          <w:numId w:val="1"/>
        </w:numPr>
        <w:spacing w:after="0" w:line="240" w:lineRule="auto"/>
        <w:ind w:left="720"/>
        <w:jc w:val="both"/>
        <w:rPr>
          <w:rFonts w:ascii="Times New Roman" w:hAnsi="Times New Roman" w:cs="Times New Roman"/>
          <w:sz w:val="26"/>
          <w:szCs w:val="26"/>
        </w:rPr>
      </w:pPr>
      <w:r w:rsidRPr="002A5BFF">
        <w:rPr>
          <w:rFonts w:ascii="Times New Roman" w:hAnsi="Times New Roman" w:cs="Times New Roman"/>
          <w:sz w:val="26"/>
          <w:szCs w:val="26"/>
        </w:rPr>
        <w:t>ja piedāvājums neatbilst Kārtības 1.3.apakšpunktā noteiktajām prasībām vai nav atbilstoši noformēts, Komisija var lemt par piedāvājuma tālāku neizskatīšanu.</w:t>
      </w:r>
    </w:p>
    <w:p w14:paraId="074267F4" w14:textId="7C490FFF" w:rsidR="007B79E6" w:rsidRPr="002A5BFF" w:rsidRDefault="00BB1BDD" w:rsidP="00720726">
      <w:pPr>
        <w:pStyle w:val="Sarakstarindkopa"/>
        <w:numPr>
          <w:ilvl w:val="1"/>
          <w:numId w:val="1"/>
        </w:numPr>
        <w:spacing w:after="0" w:line="240" w:lineRule="auto"/>
        <w:ind w:left="720"/>
        <w:jc w:val="both"/>
        <w:rPr>
          <w:rFonts w:ascii="Times New Roman" w:hAnsi="Times New Roman" w:cs="Times New Roman"/>
          <w:b/>
          <w:sz w:val="26"/>
          <w:szCs w:val="26"/>
        </w:rPr>
      </w:pPr>
      <w:r w:rsidRPr="002A5BFF">
        <w:rPr>
          <w:rFonts w:ascii="Times New Roman" w:hAnsi="Times New Roman" w:cs="Times New Roman"/>
          <w:b/>
          <w:sz w:val="26"/>
          <w:szCs w:val="26"/>
        </w:rPr>
        <w:t>Piedāvājuma pārbaude un vērtēšana</w:t>
      </w:r>
    </w:p>
    <w:p w14:paraId="6DB7C94B" w14:textId="5F299CF9" w:rsidR="00BB1BDD" w:rsidRPr="002A5BFF" w:rsidRDefault="00BB1BDD" w:rsidP="00EE5692">
      <w:pPr>
        <w:pStyle w:val="Sarakstarindkopa"/>
        <w:numPr>
          <w:ilvl w:val="2"/>
          <w:numId w:val="1"/>
        </w:numPr>
        <w:spacing w:after="0" w:line="240" w:lineRule="auto"/>
        <w:ind w:left="720"/>
        <w:jc w:val="both"/>
        <w:rPr>
          <w:rFonts w:ascii="Times New Roman" w:hAnsi="Times New Roman" w:cs="Times New Roman"/>
          <w:sz w:val="26"/>
          <w:szCs w:val="26"/>
        </w:rPr>
      </w:pPr>
      <w:r w:rsidRPr="002A5BFF">
        <w:rPr>
          <w:rFonts w:ascii="Times New Roman" w:hAnsi="Times New Roman" w:cs="Times New Roman"/>
          <w:sz w:val="26"/>
          <w:szCs w:val="26"/>
        </w:rPr>
        <w:t>Komisija veic pretendenta tehniskā piedāvājuma atbilstības pārbaudi, kuras laikā izvērtē tehniskā piedāvājuma atbilstību Kārtības tehniskajai specifikācijai (Kārtības 2.pielikumā “TEHNISKAIS PIEDĀVĀJUMS” ietvertās prasības), tajā skaitā tehniskā piedāvājuma noformējuma prasības. Ja pretendenta tehniskais piedāvājums neatbilst Kārtības tehniskās specifikācijas prasībām, pretendents tiek izslēgts no turpmākās dalības piedāvājumu atlasē un tā piedāvājums tālāk netiek izskatīts;</w:t>
      </w:r>
    </w:p>
    <w:p w14:paraId="5A77DC24" w14:textId="097E8817" w:rsidR="00BB1BDD" w:rsidRPr="002A5BFF" w:rsidRDefault="00BB1BDD" w:rsidP="00EE5692">
      <w:pPr>
        <w:pStyle w:val="Sarakstarindkopa"/>
        <w:numPr>
          <w:ilvl w:val="2"/>
          <w:numId w:val="1"/>
        </w:numPr>
        <w:spacing w:after="0" w:line="240" w:lineRule="auto"/>
        <w:ind w:left="720"/>
        <w:jc w:val="both"/>
        <w:rPr>
          <w:rFonts w:ascii="Times New Roman" w:hAnsi="Times New Roman" w:cs="Times New Roman"/>
          <w:sz w:val="26"/>
          <w:szCs w:val="26"/>
        </w:rPr>
      </w:pPr>
      <w:r w:rsidRPr="002A5BFF">
        <w:rPr>
          <w:rFonts w:ascii="Times New Roman" w:hAnsi="Times New Roman" w:cs="Times New Roman"/>
          <w:sz w:val="26"/>
          <w:szCs w:val="26"/>
        </w:rPr>
        <w:t>Komisijai ir tiesības apsekot piedāvāto Nomas objektu, pārbaudot tā atbilstību</w:t>
      </w:r>
      <w:r w:rsidR="00EE5692" w:rsidRPr="002A5BFF">
        <w:rPr>
          <w:rFonts w:ascii="Times New Roman" w:hAnsi="Times New Roman" w:cs="Times New Roman"/>
          <w:sz w:val="26"/>
          <w:szCs w:val="26"/>
        </w:rPr>
        <w:t>;</w:t>
      </w:r>
      <w:r w:rsidRPr="002A5BFF">
        <w:rPr>
          <w:rFonts w:ascii="Times New Roman" w:hAnsi="Times New Roman" w:cs="Times New Roman"/>
          <w:sz w:val="26"/>
          <w:szCs w:val="26"/>
        </w:rPr>
        <w:t xml:space="preserve"> </w:t>
      </w:r>
    </w:p>
    <w:p w14:paraId="7B0E27AD" w14:textId="72C8E31A" w:rsidR="00BB1BDD" w:rsidRPr="002A5BFF" w:rsidRDefault="00BB1BDD" w:rsidP="00EE5692">
      <w:pPr>
        <w:pStyle w:val="Sarakstarindkopa"/>
        <w:numPr>
          <w:ilvl w:val="2"/>
          <w:numId w:val="1"/>
        </w:numPr>
        <w:spacing w:after="0" w:line="240" w:lineRule="auto"/>
        <w:ind w:left="720"/>
        <w:jc w:val="both"/>
        <w:rPr>
          <w:rFonts w:ascii="Times New Roman" w:hAnsi="Times New Roman" w:cs="Times New Roman"/>
          <w:sz w:val="26"/>
          <w:szCs w:val="26"/>
        </w:rPr>
      </w:pPr>
      <w:r w:rsidRPr="002A5BFF">
        <w:rPr>
          <w:rFonts w:ascii="Times New Roman" w:hAnsi="Times New Roman" w:cs="Times New Roman"/>
          <w:sz w:val="26"/>
          <w:szCs w:val="26"/>
        </w:rPr>
        <w:t>izvērtējot iznomāšanas pretendenta piedāvājumu, Komisija pārbauda tā atbilstību Kārtības 3.pielikumā “Iznomāšanas pretendenta piedāvājums” ietvertajām prasībām un noformējumam. Ja iznomāšanas pretendenta piedāvājums neatbilst Kārtības 3.pielikumā “Iznomāšanas pretendenta piedāvājums” ietvertajām prasībām, pretendents tiek izslēgts no turpmākās dalības piedāvājumu atlasē un tā piedāvājums tālāk netiek izskatīts. Komisija, konstatējot aritmētiskās kļūdas, šīs kļūdas izlabo un informē pretendentu par aritmētisko kļūdu labojumu un laboto piedāvājuma summu, paziņojot tam Komisijas lēmumu par nomas objekta atlases procedūras rezultātiem. Novērtējot un salīdzinot piedāvājumus, kuros bijušas aritmētiskas kļūdas, Komisija ņem vērā izlabotās cenas;</w:t>
      </w:r>
    </w:p>
    <w:p w14:paraId="24A7F40B" w14:textId="29A0D552" w:rsidR="00BB1BDD" w:rsidRPr="002A5BFF" w:rsidRDefault="00BB1BDD" w:rsidP="00EE5692">
      <w:pPr>
        <w:pStyle w:val="Sarakstarindkopa"/>
        <w:numPr>
          <w:ilvl w:val="2"/>
          <w:numId w:val="1"/>
        </w:numPr>
        <w:spacing w:after="0" w:line="240" w:lineRule="auto"/>
        <w:ind w:left="720"/>
        <w:jc w:val="both"/>
        <w:rPr>
          <w:rFonts w:ascii="Times New Roman" w:hAnsi="Times New Roman" w:cs="Times New Roman"/>
          <w:sz w:val="26"/>
          <w:szCs w:val="26"/>
        </w:rPr>
      </w:pPr>
      <w:r w:rsidRPr="002A5BFF">
        <w:rPr>
          <w:rFonts w:ascii="Times New Roman" w:hAnsi="Times New Roman" w:cs="Times New Roman"/>
          <w:sz w:val="26"/>
          <w:szCs w:val="26"/>
        </w:rPr>
        <w:t>Komisija, vērtējot pretendenta iesniegto piedāvājumu, ņem vērā šādus nosacījumus:</w:t>
      </w:r>
    </w:p>
    <w:p w14:paraId="1A247A4A" w14:textId="69FD92E3" w:rsidR="00BB1BDD" w:rsidRPr="002A5BFF" w:rsidRDefault="00BB1BDD" w:rsidP="00EE5692">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Pasūtītāja prasībām funkcionāli atbilstošākais Nomas objekts;</w:t>
      </w:r>
    </w:p>
    <w:p w14:paraId="3FF8FCFC" w14:textId="7168860C" w:rsidR="00BB1BDD" w:rsidRPr="002A5BFF" w:rsidRDefault="00BB1BDD" w:rsidP="00EE5692">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pretendenta piedāvājumā norādītā Nomas objekta tehniskais stāvoklis;</w:t>
      </w:r>
    </w:p>
    <w:p w14:paraId="51EB7265" w14:textId="2B3268C4" w:rsidR="00BB1BDD" w:rsidRPr="002A5BFF" w:rsidRDefault="00BB1BDD" w:rsidP="00EE5692">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piedāvātā Nomas objekta zemākās kopējās gada izmaksas;</w:t>
      </w:r>
    </w:p>
    <w:p w14:paraId="47E9F32E" w14:textId="727AD654" w:rsidR="00BB1BDD" w:rsidRPr="002A5BFF" w:rsidRDefault="00BB1BDD" w:rsidP="00EE5692">
      <w:pPr>
        <w:pStyle w:val="Sarakstarindkopa"/>
        <w:numPr>
          <w:ilvl w:val="3"/>
          <w:numId w:val="1"/>
        </w:numPr>
        <w:spacing w:after="0" w:line="240" w:lineRule="auto"/>
        <w:ind w:left="851" w:hanging="851"/>
        <w:jc w:val="both"/>
        <w:rPr>
          <w:rFonts w:ascii="Times New Roman" w:hAnsi="Times New Roman" w:cs="Times New Roman"/>
          <w:sz w:val="26"/>
          <w:szCs w:val="26"/>
        </w:rPr>
      </w:pPr>
      <w:r w:rsidRPr="002A5BFF">
        <w:rPr>
          <w:rFonts w:ascii="Times New Roman" w:hAnsi="Times New Roman" w:cs="Times New Roman"/>
          <w:sz w:val="26"/>
          <w:szCs w:val="26"/>
        </w:rPr>
        <w:t>pārcelšanās izmaksas un izmaksas par nekustamā īpašuma pielāgošanu Pasūtītāja funkciju izpildes nodrošināšanai.</w:t>
      </w:r>
    </w:p>
    <w:p w14:paraId="6D7D4D4C" w14:textId="15B91A9F" w:rsidR="00BB1BDD" w:rsidRPr="002A5BFF" w:rsidRDefault="00BB1BDD" w:rsidP="00EE5692">
      <w:pPr>
        <w:pStyle w:val="Sarakstarindkopa"/>
        <w:numPr>
          <w:ilvl w:val="1"/>
          <w:numId w:val="1"/>
        </w:numPr>
        <w:spacing w:after="0" w:line="240" w:lineRule="auto"/>
        <w:ind w:left="709" w:hanging="709"/>
        <w:jc w:val="both"/>
        <w:rPr>
          <w:rFonts w:ascii="Times New Roman" w:hAnsi="Times New Roman" w:cs="Times New Roman"/>
          <w:b/>
          <w:sz w:val="26"/>
          <w:szCs w:val="26"/>
        </w:rPr>
      </w:pPr>
      <w:r w:rsidRPr="002A5BFF">
        <w:rPr>
          <w:rFonts w:ascii="Times New Roman" w:hAnsi="Times New Roman" w:cs="Times New Roman"/>
          <w:b/>
          <w:sz w:val="26"/>
          <w:szCs w:val="26"/>
        </w:rPr>
        <w:t>Piedāvājuma izvēle un piedāvājuma izvēles kritērijs</w:t>
      </w:r>
    </w:p>
    <w:p w14:paraId="793F0B08" w14:textId="772AF7AC" w:rsidR="00BB1BDD" w:rsidRPr="002A5BFF" w:rsidRDefault="00BB1BDD" w:rsidP="00EE5692">
      <w:pPr>
        <w:spacing w:after="0" w:line="240" w:lineRule="auto"/>
        <w:jc w:val="both"/>
        <w:rPr>
          <w:rFonts w:ascii="Times New Roman" w:hAnsi="Times New Roman" w:cs="Times New Roman"/>
          <w:sz w:val="26"/>
          <w:szCs w:val="26"/>
        </w:rPr>
      </w:pPr>
      <w:r w:rsidRPr="002A5BFF">
        <w:rPr>
          <w:rFonts w:ascii="Times New Roman" w:hAnsi="Times New Roman" w:cs="Times New Roman"/>
          <w:sz w:val="26"/>
          <w:szCs w:val="26"/>
        </w:rPr>
        <w:t>Komisija par Nomas objekta atlases uzvarētāju atzīst to pretendentu, kura kvalifikācija un piedāvājums atbilst Kārtībā norādītajām prasībām, tajā skaitā visvairāk atbilst Kārtības 3.2.</w:t>
      </w:r>
      <w:r w:rsidR="00CE2E3A" w:rsidRPr="002A5BFF">
        <w:rPr>
          <w:rFonts w:ascii="Times New Roman" w:hAnsi="Times New Roman" w:cs="Times New Roman"/>
          <w:sz w:val="26"/>
          <w:szCs w:val="26"/>
        </w:rPr>
        <w:t>4</w:t>
      </w:r>
      <w:r w:rsidRPr="002A5BFF">
        <w:rPr>
          <w:rFonts w:ascii="Times New Roman" w:hAnsi="Times New Roman" w:cs="Times New Roman"/>
          <w:sz w:val="26"/>
          <w:szCs w:val="26"/>
        </w:rPr>
        <w:t>.apakšpunktā norādītajiem nosacījumiem un ir ar viszemāko cenu.</w:t>
      </w:r>
    </w:p>
    <w:p w14:paraId="2796FA47" w14:textId="5629CA43" w:rsidR="00BB1BDD" w:rsidRPr="002A5BFF" w:rsidRDefault="00BB1BDD" w:rsidP="00BB1BDD">
      <w:pPr>
        <w:pStyle w:val="Sarakstarindkopa"/>
        <w:numPr>
          <w:ilvl w:val="0"/>
          <w:numId w:val="1"/>
        </w:numPr>
        <w:spacing w:after="0" w:line="240" w:lineRule="auto"/>
        <w:jc w:val="both"/>
        <w:rPr>
          <w:rFonts w:ascii="Times New Roman" w:hAnsi="Times New Roman" w:cs="Times New Roman"/>
          <w:b/>
          <w:sz w:val="26"/>
          <w:szCs w:val="26"/>
        </w:rPr>
      </w:pPr>
      <w:r w:rsidRPr="002A5BFF">
        <w:rPr>
          <w:rFonts w:ascii="Times New Roman" w:hAnsi="Times New Roman" w:cs="Times New Roman"/>
          <w:b/>
          <w:sz w:val="26"/>
          <w:szCs w:val="26"/>
        </w:rPr>
        <w:lastRenderedPageBreak/>
        <w:t>Informatīva atsauce uz noteikumiem</w:t>
      </w:r>
    </w:p>
    <w:p w14:paraId="3A1F546D" w14:textId="78CC9E9C" w:rsidR="00BB1BDD" w:rsidRPr="002A5BFF" w:rsidRDefault="00BB1BDD" w:rsidP="00BB1BDD">
      <w:pPr>
        <w:spacing w:after="0" w:line="240" w:lineRule="auto"/>
        <w:jc w:val="both"/>
        <w:rPr>
          <w:rFonts w:ascii="Times New Roman" w:hAnsi="Times New Roman" w:cs="Times New Roman"/>
          <w:sz w:val="26"/>
          <w:szCs w:val="26"/>
        </w:rPr>
      </w:pPr>
      <w:r w:rsidRPr="002A5BFF">
        <w:rPr>
          <w:rFonts w:ascii="Times New Roman" w:hAnsi="Times New Roman" w:cs="Times New Roman"/>
          <w:sz w:val="26"/>
          <w:szCs w:val="26"/>
        </w:rPr>
        <w:t>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CEDC8F9" w14:textId="2943CD81" w:rsidR="00BB1BDD" w:rsidRPr="002A5BFF" w:rsidRDefault="00BB1BDD" w:rsidP="00BB1BDD">
      <w:pPr>
        <w:spacing w:after="0" w:line="240" w:lineRule="auto"/>
        <w:jc w:val="both"/>
        <w:rPr>
          <w:rFonts w:ascii="Times New Roman" w:hAnsi="Times New Roman" w:cs="Times New Roman"/>
          <w:sz w:val="26"/>
          <w:szCs w:val="26"/>
        </w:rPr>
      </w:pPr>
    </w:p>
    <w:p w14:paraId="292F878F" w14:textId="514C2075" w:rsidR="00BB1BDD" w:rsidRPr="002A5BFF" w:rsidRDefault="00BB1BDD" w:rsidP="00BB1BDD">
      <w:pPr>
        <w:pStyle w:val="Sarakstarindkopa"/>
        <w:numPr>
          <w:ilvl w:val="0"/>
          <w:numId w:val="1"/>
        </w:numPr>
        <w:spacing w:after="0" w:line="240" w:lineRule="auto"/>
        <w:jc w:val="both"/>
        <w:rPr>
          <w:rFonts w:ascii="Times New Roman" w:hAnsi="Times New Roman" w:cs="Times New Roman"/>
          <w:b/>
          <w:sz w:val="26"/>
          <w:szCs w:val="26"/>
        </w:rPr>
      </w:pPr>
      <w:r w:rsidRPr="002A5BFF">
        <w:rPr>
          <w:rFonts w:ascii="Times New Roman" w:hAnsi="Times New Roman" w:cs="Times New Roman"/>
          <w:b/>
          <w:sz w:val="26"/>
          <w:szCs w:val="26"/>
        </w:rPr>
        <w:t>Informācijas publicēšana par noslēgto nomas līgumu</w:t>
      </w:r>
    </w:p>
    <w:p w14:paraId="72552028" w14:textId="77777777" w:rsidR="007B79E6" w:rsidRPr="002A5BFF" w:rsidRDefault="007B79E6" w:rsidP="007B79E6">
      <w:pPr>
        <w:spacing w:after="0" w:line="240" w:lineRule="auto"/>
        <w:jc w:val="both"/>
        <w:rPr>
          <w:rFonts w:ascii="Times New Roman" w:hAnsi="Times New Roman" w:cs="Times New Roman"/>
          <w:sz w:val="26"/>
          <w:szCs w:val="26"/>
        </w:rPr>
      </w:pPr>
      <w:r w:rsidRPr="002A5BFF">
        <w:rPr>
          <w:rFonts w:ascii="Times New Roman" w:hAnsi="Times New Roman" w:cs="Times New Roman"/>
          <w:sz w:val="26"/>
          <w:szCs w:val="26"/>
        </w:rPr>
        <w:t>Saskaņā ar Ministru kabineta 2013.gada 29.oktobra noteikumu Nr.1191 “Kārtība, kādā</w:t>
      </w:r>
    </w:p>
    <w:p w14:paraId="46BF8A0E" w14:textId="77777777" w:rsidR="007B79E6" w:rsidRPr="002A5BFF" w:rsidRDefault="007B79E6" w:rsidP="007B79E6">
      <w:pPr>
        <w:spacing w:after="0" w:line="240" w:lineRule="auto"/>
        <w:jc w:val="both"/>
        <w:rPr>
          <w:rFonts w:ascii="Times New Roman" w:hAnsi="Times New Roman" w:cs="Times New Roman"/>
          <w:sz w:val="26"/>
          <w:szCs w:val="26"/>
        </w:rPr>
      </w:pPr>
      <w:r w:rsidRPr="002A5BFF">
        <w:rPr>
          <w:rFonts w:ascii="Times New Roman" w:hAnsi="Times New Roman" w:cs="Times New Roman"/>
          <w:sz w:val="26"/>
          <w:szCs w:val="26"/>
        </w:rPr>
        <w:t>publiska persona nomā nekustamo īpašumu no privātpersonas vai kapitālsabiedrības un</w:t>
      </w:r>
    </w:p>
    <w:p w14:paraId="7085FE25" w14:textId="7F8842B5" w:rsidR="007B79E6" w:rsidRPr="002A5BFF" w:rsidRDefault="007B79E6" w:rsidP="007B79E6">
      <w:pPr>
        <w:spacing w:after="0" w:line="240" w:lineRule="auto"/>
        <w:jc w:val="both"/>
        <w:rPr>
          <w:rFonts w:ascii="Times New Roman" w:hAnsi="Times New Roman" w:cs="Times New Roman"/>
          <w:sz w:val="26"/>
          <w:szCs w:val="26"/>
        </w:rPr>
      </w:pPr>
      <w:r w:rsidRPr="002A5BFF">
        <w:rPr>
          <w:rFonts w:ascii="Times New Roman" w:hAnsi="Times New Roman" w:cs="Times New Roman"/>
          <w:sz w:val="26"/>
          <w:szCs w:val="26"/>
        </w:rPr>
        <w:t>publicē informāciju par nomātajiem un nomāt paredzētajiem nekustamajiem īpašumiem” 17.punkta nosacījumiem, Pasūtītājs 10 (desmit) darbdienu laikā pēc nomas līguma noslēgšanas publicēs valsts akciju sabiedrības “Valsts nekustamie īpašumi” tīmekļa vietnē un Pasūtītāja tīmekļa vietnē šādu informāciju: nekustamā īpašuma adrese, kadastra numurs, platība, lietošanas mērķis, iznomātājs, nomas maksas apmērs, norādot viena kvadrātmetra izmaksas mēnesī (ja apsaimniekošanas maksa ir ietverta nomas maksā, to norāda atsevišķi), nomas līguma darbības termiņš.</w:t>
      </w:r>
    </w:p>
    <w:p w14:paraId="297405BA" w14:textId="630C80AB" w:rsidR="001718F5" w:rsidRPr="002A5BFF" w:rsidRDefault="001718F5" w:rsidP="007B79E6">
      <w:pPr>
        <w:spacing w:after="0" w:line="240" w:lineRule="auto"/>
        <w:jc w:val="both"/>
        <w:rPr>
          <w:rFonts w:ascii="Times New Roman" w:hAnsi="Times New Roman" w:cs="Times New Roman"/>
          <w:sz w:val="26"/>
          <w:szCs w:val="26"/>
        </w:rPr>
      </w:pPr>
    </w:p>
    <w:p w14:paraId="3EEC279E" w14:textId="77777777" w:rsidR="001718F5" w:rsidRPr="002A5BFF" w:rsidRDefault="001718F5" w:rsidP="001718F5">
      <w:pPr>
        <w:spacing w:after="0" w:line="240" w:lineRule="auto"/>
        <w:ind w:firstLine="284"/>
        <w:jc w:val="both"/>
        <w:rPr>
          <w:rFonts w:ascii="Times New Roman" w:hAnsi="Times New Roman" w:cs="Times New Roman"/>
          <w:b/>
          <w:sz w:val="26"/>
          <w:szCs w:val="26"/>
        </w:rPr>
      </w:pPr>
      <w:r w:rsidRPr="002A5BFF">
        <w:rPr>
          <w:rFonts w:ascii="Times New Roman" w:hAnsi="Times New Roman" w:cs="Times New Roman"/>
          <w:b/>
          <w:sz w:val="26"/>
          <w:szCs w:val="26"/>
        </w:rPr>
        <w:t>6. Personas datu apstrāde</w:t>
      </w:r>
    </w:p>
    <w:p w14:paraId="71B100A0" w14:textId="2391AC94" w:rsidR="001718F5" w:rsidRDefault="00BE0431" w:rsidP="001718F5">
      <w:pPr>
        <w:spacing w:after="0" w:line="240" w:lineRule="auto"/>
        <w:jc w:val="both"/>
        <w:rPr>
          <w:rFonts w:ascii="Times New Roman" w:hAnsi="Times New Roman" w:cs="Times New Roman"/>
          <w:sz w:val="26"/>
          <w:szCs w:val="26"/>
        </w:rPr>
      </w:pPr>
      <w:r w:rsidRPr="002A5BFF">
        <w:rPr>
          <w:rFonts w:ascii="Times New Roman" w:hAnsi="Times New Roman" w:cs="Times New Roman"/>
          <w:sz w:val="26"/>
          <w:szCs w:val="26"/>
        </w:rPr>
        <w:t>Fiziskas personas datu apstrādes mērķis ir nodrošināt nomas objekta piedāvājumu atlases organizēšanu, nomas līguma noslēgšanas procesu, līguma saistību izpildi un informācijas apkopošanu par noslēgtajiem nomas līgumiem. Personas datus apstrādā un glabā saskaņā ar personas datu apstrādi regulējošiem normatīvajiem aktiem.</w:t>
      </w:r>
    </w:p>
    <w:p w14:paraId="26967F69" w14:textId="76A2AA38" w:rsidR="002A5BFF" w:rsidRDefault="002A5BFF" w:rsidP="001718F5">
      <w:pPr>
        <w:spacing w:after="0" w:line="240" w:lineRule="auto"/>
        <w:jc w:val="both"/>
        <w:rPr>
          <w:rFonts w:ascii="Times New Roman" w:hAnsi="Times New Roman" w:cs="Times New Roman"/>
          <w:sz w:val="26"/>
          <w:szCs w:val="26"/>
        </w:rPr>
      </w:pPr>
    </w:p>
    <w:p w14:paraId="596926B2" w14:textId="7378A462" w:rsidR="002A5BFF" w:rsidRDefault="002A5BFF" w:rsidP="002A5BFF">
      <w:pPr>
        <w:spacing w:after="0" w:line="240" w:lineRule="auto"/>
        <w:ind w:firstLine="284"/>
        <w:jc w:val="both"/>
        <w:rPr>
          <w:rFonts w:ascii="Times New Roman" w:hAnsi="Times New Roman" w:cs="Times New Roman"/>
          <w:b/>
          <w:sz w:val="26"/>
          <w:szCs w:val="26"/>
        </w:rPr>
      </w:pPr>
      <w:r w:rsidRPr="002A5BFF">
        <w:rPr>
          <w:rFonts w:ascii="Times New Roman" w:hAnsi="Times New Roman" w:cs="Times New Roman"/>
          <w:b/>
          <w:sz w:val="26"/>
          <w:szCs w:val="26"/>
        </w:rPr>
        <w:t>7. Cita informācija</w:t>
      </w:r>
    </w:p>
    <w:p w14:paraId="5543F02D" w14:textId="122A2BCF" w:rsidR="002A5BFF" w:rsidRPr="002A5BFF" w:rsidRDefault="002A5BFF" w:rsidP="002A5BFF">
      <w:pPr>
        <w:spacing w:after="0" w:line="240" w:lineRule="auto"/>
        <w:jc w:val="both"/>
        <w:rPr>
          <w:rFonts w:ascii="Times New Roman" w:hAnsi="Times New Roman" w:cs="Times New Roman"/>
          <w:sz w:val="26"/>
          <w:szCs w:val="26"/>
        </w:rPr>
      </w:pPr>
      <w:r w:rsidRPr="002A5BFF">
        <w:rPr>
          <w:rFonts w:ascii="Times New Roman" w:hAnsi="Times New Roman" w:cs="Times New Roman"/>
          <w:sz w:val="26"/>
          <w:szCs w:val="26"/>
        </w:rPr>
        <w:t xml:space="preserve">Nomas līgumā </w:t>
      </w:r>
      <w:r>
        <w:rPr>
          <w:rFonts w:ascii="Times New Roman" w:hAnsi="Times New Roman" w:cs="Times New Roman"/>
          <w:sz w:val="26"/>
          <w:szCs w:val="26"/>
        </w:rPr>
        <w:t>tiks noteikts</w:t>
      </w:r>
      <w:r w:rsidRPr="002A5BFF">
        <w:rPr>
          <w:rFonts w:ascii="Times New Roman" w:hAnsi="Times New Roman" w:cs="Times New Roman"/>
          <w:sz w:val="26"/>
          <w:szCs w:val="26"/>
        </w:rPr>
        <w:t xml:space="preserve">, ka nomas maksas apmēru pēc nomnieka un iznomātāja iepriekšējas vienošanās var koriģēt tikai šādos gadījumos: </w:t>
      </w:r>
    </w:p>
    <w:p w14:paraId="2A61D527" w14:textId="77777777" w:rsidR="002A5BFF" w:rsidRPr="002A5BFF" w:rsidRDefault="002A5BFF" w:rsidP="002A5BFF">
      <w:pPr>
        <w:spacing w:after="0" w:line="240" w:lineRule="auto"/>
        <w:ind w:firstLine="284"/>
        <w:jc w:val="both"/>
        <w:rPr>
          <w:rFonts w:ascii="Times New Roman" w:hAnsi="Times New Roman" w:cs="Times New Roman"/>
          <w:sz w:val="26"/>
          <w:szCs w:val="26"/>
        </w:rPr>
      </w:pPr>
      <w:r w:rsidRPr="002A5BFF">
        <w:rPr>
          <w:rFonts w:ascii="Times New Roman" w:hAnsi="Times New Roman" w:cs="Times New Roman"/>
          <w:sz w:val="26"/>
          <w:szCs w:val="26"/>
        </w:rPr>
        <w:t>1.1. 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063AF4BD" w14:textId="77777777" w:rsidR="002A5BFF" w:rsidRPr="002A5BFF" w:rsidRDefault="002A5BFF" w:rsidP="002A5BFF">
      <w:pPr>
        <w:spacing w:after="0" w:line="240" w:lineRule="auto"/>
        <w:ind w:firstLine="284"/>
        <w:jc w:val="both"/>
        <w:rPr>
          <w:rFonts w:ascii="Times New Roman" w:hAnsi="Times New Roman" w:cs="Times New Roman"/>
          <w:sz w:val="26"/>
          <w:szCs w:val="26"/>
        </w:rPr>
      </w:pPr>
      <w:r w:rsidRPr="002A5BFF">
        <w:rPr>
          <w:rFonts w:ascii="Times New Roman" w:hAnsi="Times New Roman" w:cs="Times New Roman"/>
          <w:sz w:val="26"/>
          <w:szCs w:val="26"/>
        </w:rPr>
        <w:t>1.2. ja saskaņā ar normatīvajiem aktiem tiek no jauna ieviesti vai mainīti nodokļi, nodevas, ar nodokli apliekamais objekts vai tā vērtība. Šajos gadījumos nomas maksas apmērs var tikt koriģēts, sākot ar dienu, kāda noteikta attiecīgajos normatīvajos aktos, vai ar datumu, kad mainīta nekustamā īpašuma nodokļa likme vai apmērs, vai nekustamā īpašuma kadastrālā vērtība;</w:t>
      </w:r>
    </w:p>
    <w:p w14:paraId="1ECBB9A6" w14:textId="77777777" w:rsidR="002A5BFF" w:rsidRPr="002A5BFF" w:rsidRDefault="002A5BFF" w:rsidP="002A5BFF">
      <w:pPr>
        <w:spacing w:after="0" w:line="240" w:lineRule="auto"/>
        <w:ind w:firstLine="284"/>
        <w:jc w:val="both"/>
        <w:rPr>
          <w:rFonts w:ascii="Times New Roman" w:hAnsi="Times New Roman" w:cs="Times New Roman"/>
          <w:sz w:val="26"/>
          <w:szCs w:val="26"/>
        </w:rPr>
      </w:pPr>
      <w:r w:rsidRPr="002A5BFF">
        <w:rPr>
          <w:rFonts w:ascii="Times New Roman" w:hAnsi="Times New Roman" w:cs="Times New Roman"/>
          <w:sz w:val="26"/>
          <w:szCs w:val="26"/>
        </w:rPr>
        <w:t>1.3. reizi divos gados attiecībā uz atlikušo nomas periodu, ja ir mainījušies iznomātāja nomas objekta plānotie pārvaldīšanas izdevumi un aprēķinātā nomas maksas izmaiņu starpība ir vismaz divi procenti.</w:t>
      </w:r>
    </w:p>
    <w:p w14:paraId="76472C80" w14:textId="089DD79F" w:rsidR="002A5BFF" w:rsidRPr="002A5BFF" w:rsidRDefault="002A5BFF" w:rsidP="002A5BFF">
      <w:pPr>
        <w:spacing w:after="0" w:line="240" w:lineRule="auto"/>
        <w:ind w:firstLine="284"/>
        <w:jc w:val="both"/>
        <w:rPr>
          <w:rFonts w:ascii="Times New Roman" w:hAnsi="Times New Roman" w:cs="Times New Roman"/>
          <w:sz w:val="26"/>
          <w:szCs w:val="26"/>
        </w:rPr>
      </w:pPr>
      <w:r w:rsidRPr="002A5BFF">
        <w:rPr>
          <w:rFonts w:ascii="Times New Roman" w:hAnsi="Times New Roman" w:cs="Times New Roman"/>
          <w:sz w:val="26"/>
          <w:szCs w:val="26"/>
        </w:rPr>
        <w:t>2. Nomas līgumā nosaka, ka iznomātājam ir tiesības nomas līguma darbības laikā uz nomnieka ierosinājuma pamata samazināt nomas maksu, ja nekustamā īpašuma tirgus segmentā pastāv nomas objektu pieprasījuma un nomas maksu samazinājuma tendence.</w:t>
      </w:r>
    </w:p>
    <w:p w14:paraId="5BA6C2EA" w14:textId="27907FA3" w:rsidR="00EA610D" w:rsidRPr="002A5BFF" w:rsidRDefault="00EA610D" w:rsidP="007B79E6">
      <w:pPr>
        <w:spacing w:after="0" w:line="240" w:lineRule="auto"/>
        <w:jc w:val="both"/>
        <w:rPr>
          <w:rFonts w:ascii="Times New Roman" w:hAnsi="Times New Roman" w:cs="Times New Roman"/>
          <w:sz w:val="26"/>
          <w:szCs w:val="26"/>
        </w:rPr>
      </w:pPr>
    </w:p>
    <w:p w14:paraId="6D7D4C4E" w14:textId="7AE54019" w:rsidR="00EA610D" w:rsidRPr="002A5BFF" w:rsidRDefault="00EA610D" w:rsidP="007B79E6">
      <w:pPr>
        <w:spacing w:after="0" w:line="240" w:lineRule="auto"/>
        <w:jc w:val="both"/>
        <w:rPr>
          <w:rFonts w:ascii="Times New Roman" w:hAnsi="Times New Roman" w:cs="Times New Roman"/>
          <w:sz w:val="26"/>
          <w:szCs w:val="26"/>
        </w:rPr>
      </w:pPr>
    </w:p>
    <w:p w14:paraId="47D8F159" w14:textId="68AFBD52" w:rsidR="00EA610D" w:rsidRPr="002A5BFF" w:rsidRDefault="00EA610D" w:rsidP="007B79E6">
      <w:pPr>
        <w:spacing w:after="0" w:line="240" w:lineRule="auto"/>
        <w:jc w:val="both"/>
        <w:rPr>
          <w:rFonts w:ascii="Times New Roman" w:hAnsi="Times New Roman" w:cs="Times New Roman"/>
          <w:sz w:val="26"/>
          <w:szCs w:val="26"/>
        </w:rPr>
      </w:pPr>
    </w:p>
    <w:p w14:paraId="38FED266" w14:textId="22DA6434" w:rsidR="00EA610D" w:rsidRPr="002A5BFF" w:rsidRDefault="00EA610D" w:rsidP="007B79E6">
      <w:pPr>
        <w:spacing w:after="0" w:line="240" w:lineRule="auto"/>
        <w:jc w:val="both"/>
        <w:rPr>
          <w:rFonts w:ascii="Times New Roman" w:hAnsi="Times New Roman" w:cs="Times New Roman"/>
          <w:sz w:val="26"/>
          <w:szCs w:val="26"/>
        </w:rPr>
      </w:pPr>
    </w:p>
    <w:p w14:paraId="2F42EDDE" w14:textId="35AC225C" w:rsidR="00EA610D" w:rsidRPr="002A5BFF" w:rsidRDefault="00EA610D" w:rsidP="007B79E6">
      <w:pPr>
        <w:spacing w:after="0" w:line="240" w:lineRule="auto"/>
        <w:jc w:val="both"/>
        <w:rPr>
          <w:rFonts w:ascii="Times New Roman" w:hAnsi="Times New Roman" w:cs="Times New Roman"/>
          <w:sz w:val="26"/>
          <w:szCs w:val="26"/>
        </w:rPr>
      </w:pPr>
    </w:p>
    <w:p w14:paraId="27AEEC8E" w14:textId="7CB5C1D9" w:rsidR="00EA610D" w:rsidRPr="002A5BFF" w:rsidRDefault="00EA610D" w:rsidP="007B79E6">
      <w:pPr>
        <w:spacing w:after="0" w:line="240" w:lineRule="auto"/>
        <w:jc w:val="both"/>
        <w:rPr>
          <w:rFonts w:ascii="Times New Roman" w:hAnsi="Times New Roman" w:cs="Times New Roman"/>
          <w:sz w:val="26"/>
          <w:szCs w:val="26"/>
        </w:rPr>
      </w:pPr>
    </w:p>
    <w:p w14:paraId="63DA9FDC" w14:textId="5533A8D7" w:rsidR="00EA610D" w:rsidRPr="002A5BFF" w:rsidRDefault="00EA610D" w:rsidP="007B79E6">
      <w:pPr>
        <w:spacing w:after="0" w:line="240" w:lineRule="auto"/>
        <w:jc w:val="both"/>
        <w:rPr>
          <w:rFonts w:ascii="Times New Roman" w:hAnsi="Times New Roman" w:cs="Times New Roman"/>
          <w:sz w:val="26"/>
          <w:szCs w:val="26"/>
        </w:rPr>
      </w:pPr>
    </w:p>
    <w:p w14:paraId="6AAD1C08"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b/>
          <w:bCs/>
          <w:sz w:val="24"/>
          <w:szCs w:val="24"/>
        </w:rPr>
        <w:lastRenderedPageBreak/>
        <w:t>1.pielikums</w:t>
      </w:r>
    </w:p>
    <w:p w14:paraId="0E1943B0"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 xml:space="preserve">nekustamā īpašuma nomas piedāvājumu atlases kārtībai </w:t>
      </w:r>
    </w:p>
    <w:p w14:paraId="7A46762C"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“Biroja telpu noma Veselības un darbspēju ekspertīzes</w:t>
      </w:r>
    </w:p>
    <w:p w14:paraId="7C3081DF"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ārstu valsts komisijas vajadzībām</w:t>
      </w:r>
    </w:p>
    <w:p w14:paraId="6BF34D02" w14:textId="1688E075" w:rsidR="00EA610D" w:rsidRPr="002A5BFF" w:rsidRDefault="00CB41DD" w:rsidP="00EA610D">
      <w:pPr>
        <w:autoSpaceDE w:val="0"/>
        <w:autoSpaceDN w:val="0"/>
        <w:adjustRightInd w:val="0"/>
        <w:spacing w:after="0" w:line="240" w:lineRule="auto"/>
        <w:jc w:val="right"/>
        <w:rPr>
          <w:rFonts w:ascii="Times New Roman" w:hAnsi="Times New Roman" w:cs="Times New Roman"/>
          <w:b/>
          <w:bCs/>
          <w:sz w:val="24"/>
          <w:szCs w:val="24"/>
        </w:rPr>
      </w:pPr>
      <w:r w:rsidRPr="002A5BFF">
        <w:rPr>
          <w:rFonts w:ascii="Times New Roman" w:hAnsi="Times New Roman" w:cs="Times New Roman"/>
          <w:sz w:val="24"/>
          <w:szCs w:val="24"/>
        </w:rPr>
        <w:t>Kuldīgas</w:t>
      </w:r>
      <w:r w:rsidR="00EA610D" w:rsidRPr="002A5BFF">
        <w:rPr>
          <w:rFonts w:ascii="Times New Roman" w:hAnsi="Times New Roman" w:cs="Times New Roman"/>
          <w:sz w:val="24"/>
          <w:szCs w:val="24"/>
        </w:rPr>
        <w:t xml:space="preserve"> pilsētas administratīvajā teritorijā”</w:t>
      </w:r>
    </w:p>
    <w:p w14:paraId="6FDE2F73"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b/>
          <w:bCs/>
          <w:sz w:val="24"/>
          <w:szCs w:val="24"/>
        </w:rPr>
      </w:pPr>
    </w:p>
    <w:p w14:paraId="39CF3402"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sz w:val="24"/>
          <w:szCs w:val="24"/>
        </w:rPr>
      </w:pPr>
      <w:r w:rsidRPr="002A5BFF">
        <w:rPr>
          <w:rFonts w:ascii="Times New Roman" w:hAnsi="Times New Roman" w:cs="Times New Roman"/>
          <w:b/>
          <w:bCs/>
          <w:sz w:val="24"/>
          <w:szCs w:val="24"/>
        </w:rPr>
        <w:t>Pieteikums par piedalīšanos nekustamā īpašuma nomas objektu piedāvājumu atlasē</w:t>
      </w:r>
    </w:p>
    <w:p w14:paraId="5D0AF37C" w14:textId="52BCB0CE"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rPr>
        <w:t xml:space="preserve">“Biroja telpu noma Veselības un darbspēju ekspertīzes ārstu valsts komisijas vajadzībām </w:t>
      </w:r>
      <w:r w:rsidR="00CB41DD" w:rsidRPr="002A5BFF">
        <w:rPr>
          <w:rFonts w:ascii="Times New Roman" w:hAnsi="Times New Roman" w:cs="Times New Roman"/>
          <w:bCs/>
          <w:sz w:val="24"/>
          <w:szCs w:val="24"/>
        </w:rPr>
        <w:t>Kuldīgas</w:t>
      </w:r>
      <w:r w:rsidRPr="002A5BFF">
        <w:rPr>
          <w:rFonts w:ascii="Times New Roman" w:hAnsi="Times New Roman" w:cs="Times New Roman"/>
          <w:bCs/>
          <w:sz w:val="24"/>
          <w:szCs w:val="24"/>
        </w:rPr>
        <w:t xml:space="preserve"> pilsētas administratīvajā teritorijā”</w:t>
      </w:r>
    </w:p>
    <w:p w14:paraId="082BD62F"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sz w:val="24"/>
          <w:szCs w:val="24"/>
        </w:rPr>
      </w:pPr>
    </w:p>
    <w:p w14:paraId="14C47F66"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sz w:val="24"/>
          <w:szCs w:val="24"/>
        </w:rPr>
      </w:pPr>
      <w:r w:rsidRPr="002A5BFF">
        <w:rPr>
          <w:rFonts w:ascii="Times New Roman" w:hAnsi="Times New Roman" w:cs="Times New Roman"/>
          <w:b/>
          <w:bCs/>
          <w:sz w:val="24"/>
          <w:szCs w:val="24"/>
        </w:rPr>
        <w:t>Komersants</w:t>
      </w:r>
    </w:p>
    <w:p w14:paraId="515839FB"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rPr>
        <w:t>_____________________________________________________________________,</w:t>
      </w:r>
    </w:p>
    <w:p w14:paraId="40B5286D"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vertAlign w:val="superscript"/>
        </w:rPr>
        <w:t>(komersanta nosaukums)</w:t>
      </w:r>
    </w:p>
    <w:p w14:paraId="00DCBA10"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rPr>
        <w:t>_____________________________________________________________________,</w:t>
      </w:r>
    </w:p>
    <w:p w14:paraId="2EDAB0D6"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vertAlign w:val="superscript"/>
        </w:rPr>
        <w:t>(vienotais reģistrācijas numurs)</w:t>
      </w:r>
    </w:p>
    <w:p w14:paraId="16BEBDFD"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rPr>
        <w:t>tā _____________________________________________________________ personā</w:t>
      </w:r>
    </w:p>
    <w:p w14:paraId="2E8B5363"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vertAlign w:val="superscript"/>
        </w:rPr>
        <w:t>(komersanta pilnvarotās personas vārds, uzvārds)</w:t>
      </w:r>
    </w:p>
    <w:p w14:paraId="320ACF33"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p>
    <w:p w14:paraId="63BBABA2"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sz w:val="24"/>
          <w:szCs w:val="24"/>
        </w:rPr>
      </w:pPr>
      <w:r w:rsidRPr="002A5BFF">
        <w:rPr>
          <w:rFonts w:ascii="Times New Roman" w:hAnsi="Times New Roman" w:cs="Times New Roman"/>
          <w:bCs/>
          <w:sz w:val="24"/>
          <w:szCs w:val="24"/>
        </w:rPr>
        <w:t>ar šī pieteikuma iesniegšanu:</w:t>
      </w:r>
    </w:p>
    <w:p w14:paraId="31B44EB7" w14:textId="528E9897" w:rsidR="00EA610D" w:rsidRPr="002A5BFF" w:rsidRDefault="00EA610D" w:rsidP="00EA610D">
      <w:pPr>
        <w:autoSpaceDE w:val="0"/>
        <w:autoSpaceDN w:val="0"/>
        <w:adjustRightInd w:val="0"/>
        <w:spacing w:after="0" w:line="240" w:lineRule="auto"/>
        <w:jc w:val="both"/>
        <w:rPr>
          <w:rFonts w:ascii="Times New Roman" w:hAnsi="Times New Roman" w:cs="Times New Roman"/>
          <w:bCs/>
          <w:sz w:val="24"/>
          <w:szCs w:val="24"/>
        </w:rPr>
      </w:pPr>
      <w:r w:rsidRPr="002A5BFF">
        <w:rPr>
          <w:rFonts w:ascii="Times New Roman" w:hAnsi="Times New Roman" w:cs="Times New Roman"/>
          <w:bCs/>
          <w:sz w:val="24"/>
          <w:szCs w:val="24"/>
        </w:rPr>
        <w:t xml:space="preserve">- piesakās piedalīties nekustamā īpašuma nomas piedāvājumu atlases kārtībai “Biroja telpu noma Veselības un darbspēju ekspertīzes ārstu valsts komisijas vajadzībām </w:t>
      </w:r>
      <w:r w:rsidR="00CB41DD" w:rsidRPr="002A5BFF">
        <w:rPr>
          <w:rFonts w:ascii="Times New Roman" w:hAnsi="Times New Roman" w:cs="Times New Roman"/>
          <w:bCs/>
          <w:sz w:val="24"/>
          <w:szCs w:val="24"/>
        </w:rPr>
        <w:t>Kuldīgas</w:t>
      </w:r>
      <w:r w:rsidRPr="002A5BFF">
        <w:rPr>
          <w:rFonts w:ascii="Times New Roman" w:hAnsi="Times New Roman" w:cs="Times New Roman"/>
          <w:bCs/>
          <w:sz w:val="24"/>
          <w:szCs w:val="24"/>
        </w:rPr>
        <w:t xml:space="preserve"> pilsētas administratīvajā teritorijā”;</w:t>
      </w:r>
    </w:p>
    <w:p w14:paraId="6D3C9101"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sz w:val="24"/>
          <w:szCs w:val="24"/>
        </w:rPr>
      </w:pPr>
      <w:r w:rsidRPr="002A5BFF">
        <w:rPr>
          <w:rFonts w:ascii="Times New Roman" w:hAnsi="Times New Roman" w:cs="Times New Roman"/>
          <w:bCs/>
          <w:sz w:val="24"/>
          <w:szCs w:val="24"/>
        </w:rPr>
        <w:t>- apņemas ievērot visas Kārtības prasības;</w:t>
      </w:r>
    </w:p>
    <w:p w14:paraId="4793BAFD"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sz w:val="24"/>
          <w:szCs w:val="24"/>
        </w:rPr>
      </w:pPr>
      <w:r w:rsidRPr="002A5BFF">
        <w:rPr>
          <w:rFonts w:ascii="Times New Roman" w:hAnsi="Times New Roman" w:cs="Times New Roman"/>
          <w:bCs/>
          <w:sz w:val="24"/>
          <w:szCs w:val="24"/>
        </w:rPr>
        <w:t>- apliecina, ka visas sniegtās ziņas ir patiesas.</w:t>
      </w:r>
    </w:p>
    <w:p w14:paraId="09795DD8"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sz w:val="24"/>
          <w:szCs w:val="24"/>
        </w:rPr>
      </w:pPr>
    </w:p>
    <w:p w14:paraId="1011EA75"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bCs/>
          <w:sz w:val="24"/>
          <w:szCs w:val="24"/>
        </w:rPr>
      </w:pPr>
      <w:r w:rsidRPr="002A5BFF">
        <w:rPr>
          <w:rFonts w:ascii="Times New Roman" w:hAnsi="Times New Roman" w:cs="Times New Roman"/>
          <w:bCs/>
          <w:sz w:val="24"/>
          <w:szCs w:val="24"/>
        </w:rPr>
        <w:t>_____________________</w:t>
      </w:r>
    </w:p>
    <w:p w14:paraId="1A5C4CD1"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rPr>
        <w:tab/>
      </w:r>
      <w:r w:rsidRPr="002A5BFF">
        <w:rPr>
          <w:rFonts w:ascii="Times New Roman" w:hAnsi="Times New Roman" w:cs="Times New Roman"/>
          <w:bCs/>
          <w:sz w:val="24"/>
          <w:szCs w:val="24"/>
        </w:rPr>
        <w:tab/>
      </w:r>
      <w:r w:rsidRPr="002A5BFF">
        <w:rPr>
          <w:rFonts w:ascii="Times New Roman" w:hAnsi="Times New Roman" w:cs="Times New Roman"/>
          <w:bCs/>
          <w:sz w:val="24"/>
          <w:szCs w:val="24"/>
        </w:rPr>
        <w:tab/>
      </w:r>
      <w:r w:rsidRPr="002A5BFF">
        <w:rPr>
          <w:rFonts w:ascii="Times New Roman" w:hAnsi="Times New Roman" w:cs="Times New Roman"/>
          <w:bCs/>
          <w:sz w:val="24"/>
          <w:szCs w:val="24"/>
        </w:rPr>
        <w:tab/>
      </w:r>
      <w:r w:rsidRPr="002A5BFF">
        <w:rPr>
          <w:rFonts w:ascii="Times New Roman" w:hAnsi="Times New Roman" w:cs="Times New Roman"/>
          <w:bCs/>
          <w:sz w:val="24"/>
          <w:szCs w:val="24"/>
        </w:rPr>
        <w:tab/>
      </w:r>
      <w:r w:rsidRPr="002A5BFF">
        <w:rPr>
          <w:rFonts w:ascii="Times New Roman" w:hAnsi="Times New Roman" w:cs="Times New Roman"/>
          <w:bCs/>
          <w:sz w:val="24"/>
          <w:szCs w:val="24"/>
        </w:rPr>
        <w:tab/>
      </w:r>
      <w:r w:rsidRPr="002A5BFF">
        <w:rPr>
          <w:rFonts w:ascii="Times New Roman" w:hAnsi="Times New Roman" w:cs="Times New Roman"/>
          <w:bCs/>
          <w:sz w:val="24"/>
          <w:szCs w:val="24"/>
        </w:rPr>
        <w:tab/>
        <w:t xml:space="preserve">                      </w:t>
      </w:r>
      <w:r w:rsidRPr="002A5BFF">
        <w:rPr>
          <w:rFonts w:ascii="Times New Roman" w:hAnsi="Times New Roman" w:cs="Times New Roman"/>
          <w:bCs/>
          <w:sz w:val="24"/>
          <w:szCs w:val="24"/>
          <w:vertAlign w:val="superscript"/>
        </w:rPr>
        <w:t>(paraksts)</w:t>
      </w:r>
    </w:p>
    <w:p w14:paraId="61FBBE3F"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p>
    <w:p w14:paraId="11BE6C4D"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p>
    <w:p w14:paraId="514D91A6"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p>
    <w:p w14:paraId="27D978AE"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sz w:val="24"/>
          <w:szCs w:val="24"/>
        </w:rPr>
      </w:pPr>
      <w:r w:rsidRPr="002A5BFF">
        <w:rPr>
          <w:rFonts w:ascii="Times New Roman" w:hAnsi="Times New Roman" w:cs="Times New Roman"/>
          <w:bCs/>
          <w:sz w:val="24"/>
          <w:szCs w:val="24"/>
        </w:rPr>
        <w:t>_____________________________________________________________________,</w:t>
      </w:r>
    </w:p>
    <w:p w14:paraId="5CF769D9"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r w:rsidRPr="002A5BFF">
        <w:rPr>
          <w:rFonts w:ascii="Times New Roman" w:hAnsi="Times New Roman" w:cs="Times New Roman"/>
          <w:bCs/>
          <w:sz w:val="24"/>
          <w:szCs w:val="24"/>
          <w:vertAlign w:val="superscript"/>
        </w:rPr>
        <w:t>(komersanta adrese)</w:t>
      </w:r>
    </w:p>
    <w:p w14:paraId="1AA4A458"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rPr>
        <w:t>_____________________________________________________________________,</w:t>
      </w:r>
    </w:p>
    <w:p w14:paraId="394176C5"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vertAlign w:val="superscript"/>
        </w:rPr>
        <w:t>(tālruņa numuri, elektroniskā pasta adrese)</w:t>
      </w:r>
    </w:p>
    <w:p w14:paraId="1F764341"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rPr>
      </w:pPr>
      <w:r w:rsidRPr="002A5BFF">
        <w:rPr>
          <w:rFonts w:ascii="Times New Roman" w:hAnsi="Times New Roman" w:cs="Times New Roman"/>
          <w:bCs/>
          <w:sz w:val="24"/>
          <w:szCs w:val="24"/>
        </w:rPr>
        <w:t>_____________________________________________________________________,</w:t>
      </w:r>
    </w:p>
    <w:p w14:paraId="16FEC65E"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r w:rsidRPr="002A5BFF">
        <w:rPr>
          <w:rFonts w:ascii="Times New Roman" w:hAnsi="Times New Roman" w:cs="Times New Roman"/>
          <w:bCs/>
          <w:sz w:val="24"/>
          <w:szCs w:val="24"/>
          <w:vertAlign w:val="superscript"/>
        </w:rPr>
        <w:t>(komersanta izpildinstitūcijas pārstāvja(-u) vai pilnvarotās personas amats, vārds, uzvārds)</w:t>
      </w:r>
    </w:p>
    <w:p w14:paraId="470CCF00"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516E1E72"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0892E764"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06C390FE"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179E1374"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265CFEF1"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58AD270F"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05C05D8B"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3FD150F9"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5C1C3221"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40BBF561"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05C15878"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656B98FB"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6BD8C786"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766B408F"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Cs/>
          <w:sz w:val="24"/>
          <w:szCs w:val="24"/>
          <w:vertAlign w:val="superscript"/>
        </w:rPr>
      </w:pPr>
    </w:p>
    <w:p w14:paraId="0B98A8E9"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b/>
          <w:bCs/>
          <w:sz w:val="24"/>
          <w:szCs w:val="24"/>
        </w:rPr>
      </w:pPr>
    </w:p>
    <w:p w14:paraId="7A94A8F7"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b/>
          <w:bCs/>
          <w:sz w:val="24"/>
          <w:szCs w:val="24"/>
        </w:rPr>
        <w:lastRenderedPageBreak/>
        <w:t>2.pielikums</w:t>
      </w:r>
    </w:p>
    <w:p w14:paraId="34230005"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 xml:space="preserve">nekustamā īpašuma nomas piedāvājumu atlases kārtībai </w:t>
      </w:r>
    </w:p>
    <w:p w14:paraId="3DC4960F"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w:t>
      </w:r>
      <w:bookmarkStart w:id="1" w:name="_Hlk62716235"/>
      <w:r w:rsidRPr="002A5BFF">
        <w:rPr>
          <w:rFonts w:ascii="Times New Roman" w:hAnsi="Times New Roman" w:cs="Times New Roman"/>
          <w:sz w:val="24"/>
          <w:szCs w:val="24"/>
        </w:rPr>
        <w:t xml:space="preserve">Biroja telpu noma </w:t>
      </w:r>
      <w:bookmarkStart w:id="2" w:name="_Hlk45108552"/>
      <w:r w:rsidRPr="002A5BFF">
        <w:rPr>
          <w:rFonts w:ascii="Times New Roman" w:hAnsi="Times New Roman" w:cs="Times New Roman"/>
          <w:sz w:val="24"/>
          <w:szCs w:val="24"/>
        </w:rPr>
        <w:t>Veselības un darbspēju ekspertīzes</w:t>
      </w:r>
    </w:p>
    <w:p w14:paraId="39BD99E9"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 xml:space="preserve">ārstu valsts komisijas </w:t>
      </w:r>
      <w:bookmarkEnd w:id="2"/>
      <w:r w:rsidRPr="002A5BFF">
        <w:rPr>
          <w:rFonts w:ascii="Times New Roman" w:hAnsi="Times New Roman" w:cs="Times New Roman"/>
          <w:sz w:val="24"/>
          <w:szCs w:val="24"/>
        </w:rPr>
        <w:t>vajadzībām</w:t>
      </w:r>
    </w:p>
    <w:p w14:paraId="39C65F07" w14:textId="30F3BFDC" w:rsidR="00EA610D" w:rsidRPr="002A5BFF" w:rsidRDefault="00CB41D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Kuldīgas</w:t>
      </w:r>
      <w:r w:rsidR="00EA610D" w:rsidRPr="002A5BFF">
        <w:rPr>
          <w:rFonts w:ascii="Times New Roman" w:hAnsi="Times New Roman" w:cs="Times New Roman"/>
          <w:sz w:val="24"/>
          <w:szCs w:val="24"/>
        </w:rPr>
        <w:t xml:space="preserve"> pilsētas administratīvajā teritorijā</w:t>
      </w:r>
      <w:bookmarkEnd w:id="1"/>
      <w:r w:rsidR="00EA610D" w:rsidRPr="002A5BFF">
        <w:rPr>
          <w:rFonts w:ascii="Times New Roman" w:hAnsi="Times New Roman" w:cs="Times New Roman"/>
          <w:sz w:val="24"/>
          <w:szCs w:val="24"/>
        </w:rPr>
        <w:t xml:space="preserve">” </w:t>
      </w:r>
    </w:p>
    <w:p w14:paraId="0A387227"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sz w:val="24"/>
          <w:szCs w:val="24"/>
        </w:rPr>
      </w:pPr>
    </w:p>
    <w:p w14:paraId="327FF725"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sz w:val="24"/>
          <w:szCs w:val="24"/>
        </w:rPr>
      </w:pPr>
      <w:r w:rsidRPr="002A5BFF">
        <w:rPr>
          <w:rFonts w:ascii="Times New Roman" w:hAnsi="Times New Roman" w:cs="Times New Roman"/>
          <w:b/>
          <w:bCs/>
          <w:sz w:val="24"/>
          <w:szCs w:val="24"/>
        </w:rPr>
        <w:t>TEHNISKAIS PIEDĀVĀJUMS</w:t>
      </w:r>
    </w:p>
    <w:p w14:paraId="72390A06"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sz w:val="24"/>
          <w:szCs w:val="24"/>
        </w:rPr>
      </w:pPr>
    </w:p>
    <w:p w14:paraId="1142823E" w14:textId="77777777" w:rsidR="00EA610D" w:rsidRPr="002A5BFF" w:rsidRDefault="00EA610D" w:rsidP="00EA610D">
      <w:pPr>
        <w:autoSpaceDE w:val="0"/>
        <w:autoSpaceDN w:val="0"/>
        <w:adjustRightInd w:val="0"/>
        <w:spacing w:after="0" w:line="240" w:lineRule="auto"/>
        <w:rPr>
          <w:rFonts w:ascii="Times New Roman" w:hAnsi="Times New Roman" w:cs="Times New Roman"/>
          <w:sz w:val="24"/>
          <w:szCs w:val="24"/>
        </w:rPr>
      </w:pPr>
      <w:r w:rsidRPr="002A5BFF">
        <w:rPr>
          <w:rFonts w:ascii="Times New Roman" w:hAnsi="Times New Roman" w:cs="Times New Roman"/>
          <w:sz w:val="24"/>
          <w:szCs w:val="24"/>
        </w:rPr>
        <w:t xml:space="preserve">Mēs, ________________________________________________________________ </w:t>
      </w:r>
    </w:p>
    <w:p w14:paraId="3F8B33F4"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sz w:val="24"/>
          <w:szCs w:val="24"/>
          <w:vertAlign w:val="superscript"/>
        </w:rPr>
      </w:pPr>
      <w:r w:rsidRPr="002A5BFF">
        <w:rPr>
          <w:rFonts w:ascii="Times New Roman" w:hAnsi="Times New Roman" w:cs="Times New Roman"/>
          <w:sz w:val="24"/>
          <w:szCs w:val="24"/>
          <w:vertAlign w:val="superscript"/>
        </w:rPr>
        <w:t xml:space="preserve">(pretendenta nosaukums, vienotais </w:t>
      </w:r>
      <w:proofErr w:type="spellStart"/>
      <w:r w:rsidRPr="002A5BFF">
        <w:rPr>
          <w:rFonts w:ascii="Times New Roman" w:hAnsi="Times New Roman" w:cs="Times New Roman"/>
          <w:sz w:val="24"/>
          <w:szCs w:val="24"/>
          <w:vertAlign w:val="superscript"/>
        </w:rPr>
        <w:t>reģ</w:t>
      </w:r>
      <w:proofErr w:type="spellEnd"/>
      <w:r w:rsidRPr="002A5BFF">
        <w:rPr>
          <w:rFonts w:ascii="Times New Roman" w:hAnsi="Times New Roman" w:cs="Times New Roman"/>
          <w:sz w:val="24"/>
          <w:szCs w:val="24"/>
          <w:vertAlign w:val="superscript"/>
        </w:rPr>
        <w:t>. Nr.)</w:t>
      </w:r>
    </w:p>
    <w:p w14:paraId="5A54F0A7" w14:textId="77777777" w:rsidR="00EA610D" w:rsidRPr="002A5BFF" w:rsidRDefault="00EA610D" w:rsidP="00EA610D">
      <w:pPr>
        <w:autoSpaceDE w:val="0"/>
        <w:autoSpaceDN w:val="0"/>
        <w:adjustRightInd w:val="0"/>
        <w:spacing w:after="0" w:line="240" w:lineRule="auto"/>
        <w:rPr>
          <w:rFonts w:ascii="Times New Roman" w:hAnsi="Times New Roman" w:cs="Times New Roman"/>
          <w:sz w:val="24"/>
          <w:szCs w:val="24"/>
        </w:rPr>
      </w:pPr>
    </w:p>
    <w:p w14:paraId="07A12EC8" w14:textId="18B98887" w:rsidR="00EA610D" w:rsidRPr="002A5BFF" w:rsidRDefault="00EA610D" w:rsidP="00EA610D">
      <w:pPr>
        <w:autoSpaceDE w:val="0"/>
        <w:autoSpaceDN w:val="0"/>
        <w:adjustRightInd w:val="0"/>
        <w:spacing w:after="0" w:line="240" w:lineRule="auto"/>
        <w:jc w:val="both"/>
        <w:rPr>
          <w:rFonts w:ascii="Times New Roman" w:hAnsi="Times New Roman" w:cs="Times New Roman"/>
          <w:sz w:val="24"/>
          <w:szCs w:val="24"/>
        </w:rPr>
      </w:pPr>
      <w:r w:rsidRPr="002A5BFF">
        <w:rPr>
          <w:rFonts w:ascii="Times New Roman" w:hAnsi="Times New Roman" w:cs="Times New Roman"/>
          <w:sz w:val="24"/>
          <w:szCs w:val="24"/>
        </w:rPr>
        <w:t xml:space="preserve">piedāvājam nomāt biroja telpas Veselības un darbspēju ekspertīzes ārstu valsts komisijas (turpmāk – Komisija) vajadzībām </w:t>
      </w:r>
      <w:r w:rsidR="00CB41DD" w:rsidRPr="002A5BFF">
        <w:rPr>
          <w:rFonts w:ascii="Times New Roman" w:hAnsi="Times New Roman" w:cs="Times New Roman"/>
          <w:sz w:val="24"/>
          <w:szCs w:val="24"/>
        </w:rPr>
        <w:t>Kuldīgas</w:t>
      </w:r>
      <w:r w:rsidRPr="002A5BFF">
        <w:rPr>
          <w:rFonts w:ascii="Times New Roman" w:hAnsi="Times New Roman" w:cs="Times New Roman"/>
          <w:sz w:val="24"/>
          <w:szCs w:val="24"/>
        </w:rPr>
        <w:t xml:space="preserve"> pilsētas administratīvajā teritorijā atbilstoši šādām Komisijas nekustamā īpašuma nomas piedāvājuma atlases kārtības “Biroja telpu noma Veselības un darbspēju ekspertīzes ārstu valsts komisijas vajadzībām </w:t>
      </w:r>
      <w:r w:rsidR="00CB41DD" w:rsidRPr="002A5BFF">
        <w:rPr>
          <w:rFonts w:ascii="Times New Roman" w:hAnsi="Times New Roman" w:cs="Times New Roman"/>
          <w:sz w:val="24"/>
          <w:szCs w:val="24"/>
        </w:rPr>
        <w:t>Ku</w:t>
      </w:r>
      <w:r w:rsidR="00453ABB" w:rsidRPr="002A5BFF">
        <w:rPr>
          <w:rFonts w:ascii="Times New Roman" w:hAnsi="Times New Roman" w:cs="Times New Roman"/>
          <w:sz w:val="24"/>
          <w:szCs w:val="24"/>
        </w:rPr>
        <w:t>l</w:t>
      </w:r>
      <w:r w:rsidR="00CB41DD" w:rsidRPr="002A5BFF">
        <w:rPr>
          <w:rFonts w:ascii="Times New Roman" w:hAnsi="Times New Roman" w:cs="Times New Roman"/>
          <w:sz w:val="24"/>
          <w:szCs w:val="24"/>
        </w:rPr>
        <w:t>dīgas</w:t>
      </w:r>
      <w:r w:rsidRPr="002A5BFF">
        <w:rPr>
          <w:rFonts w:ascii="Times New Roman" w:hAnsi="Times New Roman" w:cs="Times New Roman"/>
          <w:sz w:val="24"/>
          <w:szCs w:val="24"/>
        </w:rPr>
        <w:t xml:space="preserve"> pilsētas administratīvajā teritorijā”, obligātajām (minimālajām) prasībām un saskaņā ar šādu tehnisko specifikāciju:</w:t>
      </w:r>
    </w:p>
    <w:p w14:paraId="4D8C68A6" w14:textId="77777777" w:rsidR="00EA610D" w:rsidRPr="002A5BFF" w:rsidRDefault="00EA610D" w:rsidP="00EA610D">
      <w:pPr>
        <w:autoSpaceDE w:val="0"/>
        <w:autoSpaceDN w:val="0"/>
        <w:adjustRightInd w:val="0"/>
        <w:spacing w:after="0" w:line="240" w:lineRule="auto"/>
        <w:rPr>
          <w:rFonts w:ascii="Times New Roman" w:hAnsi="Times New Roman" w:cs="Times New Roman"/>
          <w:sz w:val="24"/>
          <w:szCs w:val="24"/>
        </w:rPr>
      </w:pPr>
      <w:r w:rsidRPr="002A5BFF">
        <w:rPr>
          <w:rFonts w:ascii="Times New Roman" w:hAnsi="Times New Roman" w:cs="Times New Roman"/>
          <w:sz w:val="24"/>
          <w:szCs w:val="24"/>
        </w:rPr>
        <w:t xml:space="preserve"> </w:t>
      </w:r>
    </w:p>
    <w:p w14:paraId="1E9798C6"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sz w:val="24"/>
          <w:szCs w:val="24"/>
        </w:rPr>
      </w:pPr>
      <w:r w:rsidRPr="002A5BFF">
        <w:rPr>
          <w:rFonts w:ascii="Times New Roman" w:hAnsi="Times New Roman" w:cs="Times New Roman"/>
          <w:b/>
          <w:bCs/>
          <w:sz w:val="24"/>
          <w:szCs w:val="24"/>
        </w:rPr>
        <w:t>Vispārīgās prasības</w:t>
      </w:r>
    </w:p>
    <w:p w14:paraId="38CCB00F" w14:textId="77777777" w:rsidR="00EA610D" w:rsidRPr="002A5BFF" w:rsidRDefault="00EA610D" w:rsidP="00EA610D">
      <w:pPr>
        <w:jc w:val="right"/>
        <w:rPr>
          <w:rFonts w:ascii="Times New Roman" w:hAnsi="Times New Roman" w:cs="Times New Roman"/>
          <w:sz w:val="24"/>
          <w:szCs w:val="24"/>
        </w:rPr>
      </w:pPr>
      <w:bookmarkStart w:id="3" w:name="_Hlk45011128"/>
      <w:r w:rsidRPr="002A5BFF">
        <w:rPr>
          <w:rFonts w:ascii="Times New Roman" w:hAnsi="Times New Roman" w:cs="Times New Roman"/>
          <w:sz w:val="24"/>
          <w:szCs w:val="24"/>
        </w:rPr>
        <w:t>1.tabula</w:t>
      </w:r>
      <w:bookmarkEnd w:id="3"/>
    </w:p>
    <w:tbl>
      <w:tblPr>
        <w:tblStyle w:val="Reatabula"/>
        <w:tblW w:w="9067" w:type="dxa"/>
        <w:tblLook w:val="04A0" w:firstRow="1" w:lastRow="0" w:firstColumn="1" w:lastColumn="0" w:noHBand="0" w:noVBand="1"/>
      </w:tblPr>
      <w:tblGrid>
        <w:gridCol w:w="1129"/>
        <w:gridCol w:w="4820"/>
        <w:gridCol w:w="3118"/>
      </w:tblGrid>
      <w:tr w:rsidR="00EA610D" w:rsidRPr="002A5BFF" w14:paraId="0E107C82" w14:textId="77777777" w:rsidTr="00720726">
        <w:tc>
          <w:tcPr>
            <w:tcW w:w="1129" w:type="dxa"/>
          </w:tcPr>
          <w:p w14:paraId="1F8AF7E8" w14:textId="77777777" w:rsidR="00EA610D" w:rsidRPr="002A5BFF" w:rsidRDefault="00EA610D" w:rsidP="00EA610D">
            <w:pPr>
              <w:autoSpaceDE w:val="0"/>
              <w:autoSpaceDN w:val="0"/>
              <w:adjustRightInd w:val="0"/>
              <w:rPr>
                <w:rFonts w:ascii="Times New Roman" w:hAnsi="Times New Roman" w:cs="Times New Roman"/>
                <w:color w:val="000000"/>
                <w:sz w:val="24"/>
                <w:szCs w:val="24"/>
              </w:rPr>
            </w:pPr>
            <w:r w:rsidRPr="002A5BFF">
              <w:rPr>
                <w:rFonts w:ascii="Times New Roman" w:hAnsi="Times New Roman" w:cs="Times New Roman"/>
                <w:b/>
                <w:bCs/>
                <w:color w:val="000000"/>
                <w:sz w:val="24"/>
                <w:szCs w:val="24"/>
              </w:rPr>
              <w:t xml:space="preserve">Nr. p.k. </w:t>
            </w:r>
          </w:p>
          <w:p w14:paraId="31554B8F" w14:textId="77777777" w:rsidR="00EA610D" w:rsidRPr="002A5BFF" w:rsidRDefault="00EA610D" w:rsidP="00EA610D">
            <w:pPr>
              <w:tabs>
                <w:tab w:val="left" w:pos="2475"/>
              </w:tabs>
              <w:rPr>
                <w:rFonts w:ascii="Times New Roman" w:hAnsi="Times New Roman" w:cs="Times New Roman"/>
                <w:sz w:val="24"/>
                <w:szCs w:val="24"/>
              </w:rPr>
            </w:pPr>
          </w:p>
        </w:tc>
        <w:tc>
          <w:tcPr>
            <w:tcW w:w="4820" w:type="dxa"/>
          </w:tcPr>
          <w:p w14:paraId="30408358"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Vēlamajam Nomas objektam izvirzītās obligātās (minimālās) prasības</w:t>
            </w:r>
          </w:p>
        </w:tc>
        <w:tc>
          <w:tcPr>
            <w:tcW w:w="3118" w:type="dxa"/>
          </w:tcPr>
          <w:p w14:paraId="35FB8B01"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 xml:space="preserve">Pretendenta piedāvātais </w:t>
            </w:r>
            <w:r w:rsidRPr="002A5BFF">
              <w:rPr>
                <w:rFonts w:ascii="Times New Roman" w:hAnsi="Times New Roman" w:cs="Times New Roman"/>
                <w:i/>
                <w:sz w:val="24"/>
                <w:szCs w:val="24"/>
              </w:rPr>
              <w:t>(</w:t>
            </w:r>
            <w:r w:rsidRPr="002A5BFF">
              <w:rPr>
                <w:rFonts w:ascii="Times New Roman" w:hAnsi="Times New Roman" w:cs="Times New Roman"/>
                <w:i/>
                <w:sz w:val="24"/>
                <w:szCs w:val="24"/>
                <w:u w:val="single"/>
              </w:rPr>
              <w:t>pretendents</w:t>
            </w:r>
            <w:r w:rsidRPr="002A5BFF">
              <w:rPr>
                <w:rFonts w:ascii="Times New Roman" w:hAnsi="Times New Roman" w:cs="Times New Roman"/>
                <w:i/>
                <w:sz w:val="24"/>
                <w:szCs w:val="24"/>
                <w:u w:val="single"/>
                <w:vertAlign w:val="superscript"/>
              </w:rPr>
              <w:t>1</w:t>
            </w:r>
            <w:r w:rsidRPr="002A5BFF">
              <w:rPr>
                <w:rFonts w:ascii="Times New Roman" w:hAnsi="Times New Roman" w:cs="Times New Roman"/>
                <w:i/>
                <w:sz w:val="24"/>
                <w:szCs w:val="24"/>
                <w:u w:val="single"/>
              </w:rPr>
              <w:t xml:space="preserve"> aizpilda katru aili</w:t>
            </w:r>
            <w:r w:rsidRPr="002A5BFF">
              <w:rPr>
                <w:rFonts w:ascii="Times New Roman" w:hAnsi="Times New Roman" w:cs="Times New Roman"/>
                <w:i/>
                <w:sz w:val="24"/>
                <w:szCs w:val="24"/>
              </w:rPr>
              <w:t>)</w:t>
            </w:r>
          </w:p>
        </w:tc>
      </w:tr>
      <w:tr w:rsidR="00EA610D" w:rsidRPr="002A5BFF" w14:paraId="7B027F83" w14:textId="77777777" w:rsidTr="00720726">
        <w:tc>
          <w:tcPr>
            <w:tcW w:w="1129" w:type="dxa"/>
          </w:tcPr>
          <w:p w14:paraId="29854438"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w:t>
            </w:r>
          </w:p>
        </w:tc>
        <w:tc>
          <w:tcPr>
            <w:tcW w:w="4820" w:type="dxa"/>
          </w:tcPr>
          <w:p w14:paraId="7896ECA3" w14:textId="77777777" w:rsidR="00EA610D" w:rsidRPr="002A5BFF" w:rsidRDefault="00EA610D" w:rsidP="00EA610D">
            <w:pPr>
              <w:autoSpaceDE w:val="0"/>
              <w:autoSpaceDN w:val="0"/>
              <w:adjustRightInd w:val="0"/>
              <w:jc w:val="both"/>
              <w:rPr>
                <w:rFonts w:ascii="Times New Roman" w:hAnsi="Times New Roman" w:cs="Times New Roman"/>
                <w:color w:val="000000"/>
                <w:sz w:val="24"/>
                <w:szCs w:val="24"/>
              </w:rPr>
            </w:pPr>
            <w:r w:rsidRPr="002A5BFF">
              <w:rPr>
                <w:rFonts w:ascii="Times New Roman" w:hAnsi="Times New Roman" w:cs="Times New Roman"/>
                <w:b/>
                <w:bCs/>
                <w:color w:val="000000"/>
                <w:sz w:val="24"/>
                <w:szCs w:val="24"/>
              </w:rPr>
              <w:t xml:space="preserve">Nomas objekta vēlamā atrašanās vieta </w:t>
            </w:r>
          </w:p>
          <w:p w14:paraId="51011051" w14:textId="542E63DF" w:rsidR="00EA610D" w:rsidRPr="002A5BFF" w:rsidRDefault="00CB41D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Ku</w:t>
            </w:r>
            <w:r w:rsidR="00AF4137" w:rsidRPr="002A5BFF">
              <w:rPr>
                <w:rFonts w:ascii="Times New Roman" w:hAnsi="Times New Roman" w:cs="Times New Roman"/>
                <w:sz w:val="24"/>
                <w:szCs w:val="24"/>
              </w:rPr>
              <w:t>l</w:t>
            </w:r>
            <w:r w:rsidRPr="002A5BFF">
              <w:rPr>
                <w:rFonts w:ascii="Times New Roman" w:hAnsi="Times New Roman" w:cs="Times New Roman"/>
                <w:sz w:val="24"/>
                <w:szCs w:val="24"/>
              </w:rPr>
              <w:t>dīgas</w:t>
            </w:r>
            <w:r w:rsidR="00EA610D" w:rsidRPr="002A5BFF">
              <w:rPr>
                <w:rFonts w:ascii="Times New Roman" w:hAnsi="Times New Roman" w:cs="Times New Roman"/>
                <w:sz w:val="24"/>
                <w:szCs w:val="24"/>
              </w:rPr>
              <w:t xml:space="preserve"> pilsētas administratīvā teritorijā, vēlams pilsētas centrā ar sabiedriskā un privātā  transporta piekļūšanas iespējām. </w:t>
            </w:r>
          </w:p>
        </w:tc>
        <w:tc>
          <w:tcPr>
            <w:tcW w:w="3118" w:type="dxa"/>
          </w:tcPr>
          <w:p w14:paraId="30DBCADE"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D199F25" w14:textId="77777777" w:rsidTr="00720726">
        <w:tc>
          <w:tcPr>
            <w:tcW w:w="1129" w:type="dxa"/>
          </w:tcPr>
          <w:p w14:paraId="29E2AEC4"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2.</w:t>
            </w:r>
          </w:p>
        </w:tc>
        <w:tc>
          <w:tcPr>
            <w:tcW w:w="4820" w:type="dxa"/>
          </w:tcPr>
          <w:p w14:paraId="78575783" w14:textId="77777777" w:rsidR="00EA610D" w:rsidRPr="002A5BFF" w:rsidRDefault="00EA610D" w:rsidP="00EA610D">
            <w:pPr>
              <w:tabs>
                <w:tab w:val="left" w:pos="2475"/>
              </w:tabs>
              <w:jc w:val="both"/>
              <w:rPr>
                <w:rFonts w:ascii="Times New Roman" w:hAnsi="Times New Roman" w:cs="Times New Roman"/>
                <w:b/>
                <w:sz w:val="24"/>
                <w:szCs w:val="24"/>
              </w:rPr>
            </w:pPr>
            <w:r w:rsidRPr="002A5BFF">
              <w:rPr>
                <w:rFonts w:ascii="Times New Roman" w:hAnsi="Times New Roman" w:cs="Times New Roman"/>
                <w:b/>
                <w:sz w:val="24"/>
                <w:szCs w:val="24"/>
              </w:rPr>
              <w:t>Nomas objekta lietošanas mērķis:</w:t>
            </w:r>
          </w:p>
          <w:p w14:paraId="49C53347" w14:textId="1FB0D21D"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Biroja telpu (turpmāk – Telpas) noma Komisijas darbības nodrošināšanai Komisijas</w:t>
            </w:r>
            <w:r w:rsidR="00AF4137" w:rsidRPr="002A5BFF">
              <w:rPr>
                <w:rFonts w:ascii="Times New Roman" w:hAnsi="Times New Roman" w:cs="Times New Roman"/>
                <w:sz w:val="24"/>
                <w:szCs w:val="24"/>
              </w:rPr>
              <w:t xml:space="preserve"> Kuldīgas nodaļas</w:t>
            </w:r>
            <w:r w:rsidRPr="002A5BFF">
              <w:rPr>
                <w:rFonts w:ascii="Times New Roman" w:hAnsi="Times New Roman" w:cs="Times New Roman"/>
                <w:sz w:val="24"/>
                <w:szCs w:val="24"/>
              </w:rPr>
              <w:t xml:space="preserve"> vajadzībām</w:t>
            </w:r>
            <w:r w:rsidR="00CC4880" w:rsidRPr="002A5BFF">
              <w:rPr>
                <w:rFonts w:ascii="Times New Roman" w:hAnsi="Times New Roman" w:cs="Times New Roman"/>
                <w:sz w:val="24"/>
                <w:szCs w:val="24"/>
              </w:rPr>
              <w:t xml:space="preserve"> - veikt prognozējamas invaliditātes un invaliditātes ekspertīzi Invaliditātes likuma 7.panta pirmajā un otrajā daļā noteiktajām personām</w:t>
            </w:r>
            <w:r w:rsidRPr="002A5BFF">
              <w:rPr>
                <w:rFonts w:ascii="Times New Roman" w:hAnsi="Times New Roman" w:cs="Times New Roman"/>
                <w:sz w:val="24"/>
                <w:szCs w:val="24"/>
              </w:rPr>
              <w:t xml:space="preserve">. </w:t>
            </w:r>
          </w:p>
        </w:tc>
        <w:tc>
          <w:tcPr>
            <w:tcW w:w="3118" w:type="dxa"/>
          </w:tcPr>
          <w:p w14:paraId="2D4CF9D8"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6681FF01" w14:textId="77777777" w:rsidTr="00720726">
        <w:tc>
          <w:tcPr>
            <w:tcW w:w="1129" w:type="dxa"/>
          </w:tcPr>
          <w:p w14:paraId="5AFB39D0"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3.</w:t>
            </w:r>
          </w:p>
        </w:tc>
        <w:tc>
          <w:tcPr>
            <w:tcW w:w="4820" w:type="dxa"/>
          </w:tcPr>
          <w:p w14:paraId="72E5C5A3" w14:textId="77777777" w:rsidR="00EA610D" w:rsidRPr="002A5BFF" w:rsidRDefault="00EA610D" w:rsidP="00EA610D">
            <w:pPr>
              <w:tabs>
                <w:tab w:val="left" w:pos="2475"/>
              </w:tabs>
              <w:jc w:val="both"/>
              <w:rPr>
                <w:rFonts w:ascii="Times New Roman" w:hAnsi="Times New Roman" w:cs="Times New Roman"/>
                <w:b/>
                <w:sz w:val="24"/>
                <w:szCs w:val="24"/>
              </w:rPr>
            </w:pPr>
            <w:r w:rsidRPr="002A5BFF">
              <w:rPr>
                <w:rFonts w:ascii="Times New Roman" w:hAnsi="Times New Roman" w:cs="Times New Roman"/>
                <w:b/>
                <w:sz w:val="24"/>
                <w:szCs w:val="24"/>
              </w:rPr>
              <w:t>Paredzamais nomas līguma termiņš un nosacījumi</w:t>
            </w:r>
          </w:p>
          <w:p w14:paraId="73DBFFB0" w14:textId="01EAB734"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Nomas līgumu paredzēts slēgt uz 12 (divpadsmit) gadiem, t.i.,</w:t>
            </w:r>
            <w:r w:rsidR="00FC7CD8" w:rsidRPr="002A5BFF">
              <w:rPr>
                <w:rFonts w:ascii="Times New Roman" w:hAnsi="Times New Roman" w:cs="Times New Roman"/>
                <w:sz w:val="24"/>
                <w:szCs w:val="24"/>
              </w:rPr>
              <w:t xml:space="preserve"> orientējoši</w:t>
            </w:r>
            <w:r w:rsidRPr="002A5BFF">
              <w:rPr>
                <w:rFonts w:ascii="Times New Roman" w:hAnsi="Times New Roman" w:cs="Times New Roman"/>
                <w:sz w:val="24"/>
                <w:szCs w:val="24"/>
              </w:rPr>
              <w:t xml:space="preserve"> no 202</w:t>
            </w:r>
            <w:r w:rsidR="00611FCC">
              <w:rPr>
                <w:rFonts w:ascii="Times New Roman" w:hAnsi="Times New Roman" w:cs="Times New Roman"/>
                <w:sz w:val="24"/>
                <w:szCs w:val="24"/>
              </w:rPr>
              <w:t>2</w:t>
            </w:r>
            <w:r w:rsidRPr="002A5BFF">
              <w:rPr>
                <w:rFonts w:ascii="Times New Roman" w:hAnsi="Times New Roman" w:cs="Times New Roman"/>
                <w:sz w:val="24"/>
                <w:szCs w:val="24"/>
              </w:rPr>
              <w:t xml:space="preserve">.gada </w:t>
            </w:r>
            <w:r w:rsidR="00CA0A9A" w:rsidRPr="002A5BFF">
              <w:rPr>
                <w:rFonts w:ascii="Times New Roman" w:hAnsi="Times New Roman" w:cs="Times New Roman"/>
                <w:sz w:val="24"/>
                <w:szCs w:val="24"/>
              </w:rPr>
              <w:t>1.</w:t>
            </w:r>
            <w:r w:rsidR="00611FCC">
              <w:rPr>
                <w:rFonts w:ascii="Times New Roman" w:hAnsi="Times New Roman" w:cs="Times New Roman"/>
                <w:sz w:val="24"/>
                <w:szCs w:val="24"/>
              </w:rPr>
              <w:t>jūnija</w:t>
            </w:r>
            <w:r w:rsidRPr="002A5BFF">
              <w:rPr>
                <w:rFonts w:ascii="Times New Roman" w:hAnsi="Times New Roman" w:cs="Times New Roman"/>
                <w:sz w:val="24"/>
                <w:szCs w:val="24"/>
              </w:rPr>
              <w:t xml:space="preserve"> līdz 203</w:t>
            </w:r>
            <w:r w:rsidR="00611FCC">
              <w:rPr>
                <w:rFonts w:ascii="Times New Roman" w:hAnsi="Times New Roman" w:cs="Times New Roman"/>
                <w:sz w:val="24"/>
                <w:szCs w:val="24"/>
              </w:rPr>
              <w:t>4</w:t>
            </w:r>
            <w:r w:rsidRPr="002A5BFF">
              <w:rPr>
                <w:rFonts w:ascii="Times New Roman" w:hAnsi="Times New Roman" w:cs="Times New Roman"/>
                <w:sz w:val="24"/>
                <w:szCs w:val="24"/>
              </w:rPr>
              <w:t xml:space="preserve">.gada </w:t>
            </w:r>
            <w:r w:rsidR="00611FCC">
              <w:rPr>
                <w:rFonts w:ascii="Times New Roman" w:hAnsi="Times New Roman" w:cs="Times New Roman"/>
                <w:sz w:val="24"/>
                <w:szCs w:val="24"/>
              </w:rPr>
              <w:t>31.maijam</w:t>
            </w:r>
            <w:r w:rsidRPr="002A5BFF">
              <w:rPr>
                <w:rFonts w:ascii="Times New Roman" w:hAnsi="Times New Roman" w:cs="Times New Roman"/>
                <w:sz w:val="24"/>
                <w:szCs w:val="24"/>
              </w:rPr>
              <w:t>.</w:t>
            </w:r>
          </w:p>
          <w:p w14:paraId="6A9D2C26" w14:textId="564AD34C" w:rsidR="00CA0A9A" w:rsidRPr="002A5BFF" w:rsidRDefault="00CA0A9A"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Iznomātājs izbeidz</w:t>
            </w:r>
            <w:r w:rsidR="00B54673" w:rsidRPr="002A5BFF">
              <w:rPr>
                <w:rFonts w:ascii="Times New Roman" w:hAnsi="Times New Roman" w:cs="Times New Roman"/>
                <w:sz w:val="24"/>
                <w:szCs w:val="24"/>
              </w:rPr>
              <w:t xml:space="preserve"> nomas</w:t>
            </w:r>
            <w:r w:rsidRPr="002A5BFF">
              <w:rPr>
                <w:rFonts w:ascii="Times New Roman" w:hAnsi="Times New Roman" w:cs="Times New Roman"/>
                <w:sz w:val="24"/>
                <w:szCs w:val="24"/>
              </w:rPr>
              <w:t xml:space="preserve"> </w:t>
            </w:r>
            <w:r w:rsidR="00B54673" w:rsidRPr="002A5BFF">
              <w:rPr>
                <w:rFonts w:ascii="Times New Roman" w:hAnsi="Times New Roman" w:cs="Times New Roman"/>
                <w:sz w:val="24"/>
                <w:szCs w:val="24"/>
              </w:rPr>
              <w:t>l</w:t>
            </w:r>
            <w:r w:rsidRPr="002A5BFF">
              <w:rPr>
                <w:rFonts w:ascii="Times New Roman" w:hAnsi="Times New Roman" w:cs="Times New Roman"/>
                <w:sz w:val="24"/>
                <w:szCs w:val="24"/>
              </w:rPr>
              <w:t xml:space="preserve">īgumu pirms termiņa, </w:t>
            </w:r>
            <w:proofErr w:type="spellStart"/>
            <w:r w:rsidR="008B2A62" w:rsidRPr="002A5BFF">
              <w:rPr>
                <w:rFonts w:ascii="Times New Roman" w:hAnsi="Times New Roman" w:cs="Times New Roman"/>
                <w:sz w:val="24"/>
                <w:szCs w:val="24"/>
              </w:rPr>
              <w:t>rakstveidā</w:t>
            </w:r>
            <w:proofErr w:type="spellEnd"/>
            <w:r w:rsidRPr="002A5BFF">
              <w:rPr>
                <w:rFonts w:ascii="Times New Roman" w:hAnsi="Times New Roman" w:cs="Times New Roman"/>
                <w:sz w:val="24"/>
                <w:szCs w:val="24"/>
              </w:rPr>
              <w:t xml:space="preserve"> brīdinot Nomnieku 6 (sešus) mēnešus iepriekš.</w:t>
            </w:r>
          </w:p>
          <w:p w14:paraId="59ECFE58" w14:textId="2BE77BC6"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Nomnieks izbeidz</w:t>
            </w:r>
            <w:r w:rsidR="00B54673" w:rsidRPr="002A5BFF">
              <w:rPr>
                <w:rFonts w:ascii="Times New Roman" w:hAnsi="Times New Roman" w:cs="Times New Roman"/>
                <w:sz w:val="24"/>
                <w:szCs w:val="24"/>
              </w:rPr>
              <w:t xml:space="preserve"> nomas</w:t>
            </w:r>
            <w:r w:rsidRPr="002A5BFF">
              <w:rPr>
                <w:rFonts w:ascii="Times New Roman" w:hAnsi="Times New Roman" w:cs="Times New Roman"/>
                <w:sz w:val="24"/>
                <w:szCs w:val="24"/>
              </w:rPr>
              <w:t xml:space="preserve"> </w:t>
            </w:r>
            <w:r w:rsidR="00B54673" w:rsidRPr="002A5BFF">
              <w:rPr>
                <w:rFonts w:ascii="Times New Roman" w:hAnsi="Times New Roman" w:cs="Times New Roman"/>
                <w:sz w:val="24"/>
                <w:szCs w:val="24"/>
              </w:rPr>
              <w:t>l</w:t>
            </w:r>
            <w:r w:rsidRPr="002A5BFF">
              <w:rPr>
                <w:rFonts w:ascii="Times New Roman" w:hAnsi="Times New Roman" w:cs="Times New Roman"/>
                <w:sz w:val="24"/>
                <w:szCs w:val="24"/>
              </w:rPr>
              <w:t xml:space="preserve">īgumu pirms termiņa, </w:t>
            </w:r>
            <w:r w:rsidR="00F51F45" w:rsidRPr="002A5BFF">
              <w:rPr>
                <w:rFonts w:ascii="Times New Roman" w:hAnsi="Times New Roman" w:cs="Times New Roman"/>
                <w:sz w:val="24"/>
                <w:szCs w:val="24"/>
              </w:rPr>
              <w:t>rakstveidā</w:t>
            </w:r>
            <w:r w:rsidRPr="002A5BFF">
              <w:rPr>
                <w:rFonts w:ascii="Times New Roman" w:hAnsi="Times New Roman" w:cs="Times New Roman"/>
                <w:sz w:val="24"/>
                <w:szCs w:val="24"/>
              </w:rPr>
              <w:t xml:space="preserve"> brīdinot Iznomātāju </w:t>
            </w:r>
            <w:r w:rsidR="002318B8" w:rsidRPr="002A5BFF">
              <w:rPr>
                <w:rFonts w:ascii="Times New Roman" w:hAnsi="Times New Roman" w:cs="Times New Roman"/>
                <w:sz w:val="24"/>
                <w:szCs w:val="24"/>
              </w:rPr>
              <w:t>1</w:t>
            </w:r>
            <w:r w:rsidRPr="002A5BFF">
              <w:rPr>
                <w:rFonts w:ascii="Times New Roman" w:hAnsi="Times New Roman" w:cs="Times New Roman"/>
                <w:sz w:val="24"/>
                <w:szCs w:val="24"/>
              </w:rPr>
              <w:t xml:space="preserve"> (</w:t>
            </w:r>
            <w:r w:rsidR="002318B8" w:rsidRPr="002A5BFF">
              <w:rPr>
                <w:rFonts w:ascii="Times New Roman" w:hAnsi="Times New Roman" w:cs="Times New Roman"/>
                <w:sz w:val="24"/>
                <w:szCs w:val="24"/>
              </w:rPr>
              <w:t>vienu</w:t>
            </w:r>
            <w:r w:rsidRPr="002A5BFF">
              <w:rPr>
                <w:rFonts w:ascii="Times New Roman" w:hAnsi="Times New Roman" w:cs="Times New Roman"/>
                <w:sz w:val="24"/>
                <w:szCs w:val="24"/>
              </w:rPr>
              <w:t>) mēne</w:t>
            </w:r>
            <w:r w:rsidR="002318B8" w:rsidRPr="002A5BFF">
              <w:rPr>
                <w:rFonts w:ascii="Times New Roman" w:hAnsi="Times New Roman" w:cs="Times New Roman"/>
                <w:sz w:val="24"/>
                <w:szCs w:val="24"/>
              </w:rPr>
              <w:t>si</w:t>
            </w:r>
            <w:r w:rsidRPr="002A5BFF">
              <w:rPr>
                <w:rFonts w:ascii="Times New Roman" w:hAnsi="Times New Roman" w:cs="Times New Roman"/>
                <w:sz w:val="24"/>
                <w:szCs w:val="24"/>
              </w:rPr>
              <w:t xml:space="preserve"> iepriekš.</w:t>
            </w:r>
          </w:p>
        </w:tc>
        <w:tc>
          <w:tcPr>
            <w:tcW w:w="3118" w:type="dxa"/>
          </w:tcPr>
          <w:p w14:paraId="73E65619"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8C4BF2B" w14:textId="77777777" w:rsidTr="00720726">
        <w:tc>
          <w:tcPr>
            <w:tcW w:w="1129" w:type="dxa"/>
          </w:tcPr>
          <w:p w14:paraId="2420C85E"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4.</w:t>
            </w:r>
          </w:p>
        </w:tc>
        <w:tc>
          <w:tcPr>
            <w:tcW w:w="4820" w:type="dxa"/>
          </w:tcPr>
          <w:p w14:paraId="18B3936B" w14:textId="77777777" w:rsidR="00EA610D" w:rsidRPr="002A5BFF" w:rsidRDefault="00EA610D" w:rsidP="00EA610D">
            <w:pPr>
              <w:tabs>
                <w:tab w:val="left" w:pos="2475"/>
              </w:tabs>
              <w:jc w:val="both"/>
              <w:rPr>
                <w:rFonts w:ascii="Times New Roman" w:hAnsi="Times New Roman" w:cs="Times New Roman"/>
                <w:b/>
                <w:sz w:val="24"/>
                <w:szCs w:val="24"/>
              </w:rPr>
            </w:pPr>
            <w:r w:rsidRPr="002A5BFF">
              <w:rPr>
                <w:rFonts w:ascii="Times New Roman" w:hAnsi="Times New Roman" w:cs="Times New Roman"/>
                <w:b/>
                <w:sz w:val="24"/>
                <w:szCs w:val="24"/>
              </w:rPr>
              <w:t>Nepieciešamā platība</w:t>
            </w:r>
          </w:p>
          <w:p w14:paraId="3C2B3E79" w14:textId="4FDB511C" w:rsidR="00EA610D" w:rsidRPr="002A5BFF" w:rsidRDefault="007C0C35"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Kopējā nepieciešamā platība apmēram no 60m2 līdz 100m2 ar 4 telpām – viena telpa Nomnieka klientu apkalpošanas speciālistiem, viena telpa Nomnieka ārstiem ekspertiem un Nomnieka vecākajam ārstam ekspertam, viena telpa </w:t>
            </w:r>
            <w:r w:rsidRPr="002A5BFF">
              <w:rPr>
                <w:rFonts w:ascii="Times New Roman" w:hAnsi="Times New Roman" w:cs="Times New Roman"/>
                <w:sz w:val="24"/>
                <w:szCs w:val="24"/>
              </w:rPr>
              <w:lastRenderedPageBreak/>
              <w:t>arhīvam un viena telpa ir atpūtas telpa. Telpu atrašanās vieta ir vēlama 1.stāvā, vai citos stāvos ar iespēju izmantot liftu</w:t>
            </w:r>
            <w:bookmarkStart w:id="4" w:name="_Hlk82761282"/>
            <w:r w:rsidR="00EA610D" w:rsidRPr="002A5BFF">
              <w:rPr>
                <w:rFonts w:ascii="Times New Roman" w:hAnsi="Times New Roman" w:cs="Times New Roman"/>
                <w:sz w:val="24"/>
                <w:szCs w:val="24"/>
              </w:rPr>
              <w:t>.</w:t>
            </w:r>
            <w:bookmarkEnd w:id="4"/>
            <w:r w:rsidR="00CC4880" w:rsidRPr="002A5BFF">
              <w:rPr>
                <w:rFonts w:ascii="Times New Roman" w:hAnsi="Times New Roman" w:cs="Times New Roman"/>
                <w:sz w:val="24"/>
                <w:szCs w:val="24"/>
              </w:rPr>
              <w:t xml:space="preserve"> </w:t>
            </w:r>
          </w:p>
        </w:tc>
        <w:tc>
          <w:tcPr>
            <w:tcW w:w="3118" w:type="dxa"/>
          </w:tcPr>
          <w:p w14:paraId="62087030"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197F0C06" w14:textId="77777777" w:rsidTr="00720726">
        <w:tc>
          <w:tcPr>
            <w:tcW w:w="1129" w:type="dxa"/>
          </w:tcPr>
          <w:p w14:paraId="2EE6DDBE"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5.</w:t>
            </w:r>
          </w:p>
        </w:tc>
        <w:tc>
          <w:tcPr>
            <w:tcW w:w="4820" w:type="dxa"/>
          </w:tcPr>
          <w:p w14:paraId="69D58515" w14:textId="77777777" w:rsidR="00EA610D" w:rsidRPr="002A5BFF" w:rsidRDefault="00EA610D" w:rsidP="00EA610D">
            <w:pPr>
              <w:tabs>
                <w:tab w:val="left" w:pos="2475"/>
              </w:tabs>
              <w:jc w:val="both"/>
              <w:rPr>
                <w:rFonts w:ascii="Times New Roman" w:hAnsi="Times New Roman" w:cs="Times New Roman"/>
                <w:b/>
                <w:sz w:val="24"/>
                <w:szCs w:val="24"/>
              </w:rPr>
            </w:pPr>
            <w:r w:rsidRPr="002A5BFF">
              <w:rPr>
                <w:rFonts w:ascii="Times New Roman" w:hAnsi="Times New Roman" w:cs="Times New Roman"/>
                <w:b/>
                <w:sz w:val="24"/>
                <w:szCs w:val="24"/>
              </w:rPr>
              <w:t>Vēlamais īpašuma tehniskais stāvoklis:</w:t>
            </w:r>
          </w:p>
          <w:p w14:paraId="3F5F6646"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Īpašuma tehniskajam stāvoklim ir jābūt labam un jāatbilst Ministru kabineta 2009.gada 28.aprīļa noteikumu Nr.359 “Darba aizsardzības prasības darba vietās” prasībām.</w:t>
            </w:r>
          </w:p>
          <w:p w14:paraId="49E357A2" w14:textId="1147538E"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Ēkai ir jābūt labiekārtotai ar  kanalizāciju, ūdensapgādi, apkures sistēmu, ventilācijas sistēmu un ar gaisa kondicionēšanas sistēmu telpām, kuras atrodas saules pusē (laikā no 8</w:t>
            </w:r>
            <w:r w:rsidR="00AF4137" w:rsidRPr="002A5BFF">
              <w:rPr>
                <w:rFonts w:ascii="Times New Roman" w:hAnsi="Times New Roman" w:cs="Times New Roman"/>
                <w:sz w:val="24"/>
                <w:szCs w:val="24"/>
              </w:rPr>
              <w:t>:</w:t>
            </w:r>
            <w:r w:rsidRPr="002A5BFF">
              <w:rPr>
                <w:rFonts w:ascii="Times New Roman" w:hAnsi="Times New Roman" w:cs="Times New Roman"/>
                <w:sz w:val="24"/>
                <w:szCs w:val="24"/>
              </w:rPr>
              <w:t>00 līdz 17</w:t>
            </w:r>
            <w:r w:rsidR="00AF4137" w:rsidRPr="002A5BFF">
              <w:rPr>
                <w:rFonts w:ascii="Times New Roman" w:hAnsi="Times New Roman" w:cs="Times New Roman"/>
                <w:sz w:val="24"/>
                <w:szCs w:val="24"/>
              </w:rPr>
              <w:t>:</w:t>
            </w:r>
            <w:r w:rsidRPr="002A5BFF">
              <w:rPr>
                <w:rFonts w:ascii="Times New Roman" w:hAnsi="Times New Roman" w:cs="Times New Roman"/>
                <w:sz w:val="24"/>
                <w:szCs w:val="24"/>
              </w:rPr>
              <w:t xml:space="preserve">00). </w:t>
            </w:r>
          </w:p>
          <w:p w14:paraId="31A5B147" w14:textId="785D256E"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Katrā darba kabinetā jābūt vismaz 1 (vienam) veramam logam vai jānodrošina citu iespēju gaisa apmaiņai telpā. </w:t>
            </w:r>
          </w:p>
          <w:p w14:paraId="3C8EB8F3"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Telpām jābūt nodrošinātām ar elektrotīkla </w:t>
            </w:r>
            <w:proofErr w:type="spellStart"/>
            <w:r w:rsidRPr="002A5BFF">
              <w:rPr>
                <w:rFonts w:ascii="Times New Roman" w:hAnsi="Times New Roman" w:cs="Times New Roman"/>
                <w:sz w:val="24"/>
                <w:szCs w:val="24"/>
              </w:rPr>
              <w:t>pieslēgumu</w:t>
            </w:r>
            <w:proofErr w:type="spellEnd"/>
            <w:r w:rsidRPr="002A5BFF">
              <w:rPr>
                <w:rFonts w:ascii="Times New Roman" w:hAnsi="Times New Roman" w:cs="Times New Roman"/>
                <w:sz w:val="24"/>
                <w:szCs w:val="24"/>
              </w:rPr>
              <w:t xml:space="preserve">. </w:t>
            </w:r>
          </w:p>
          <w:p w14:paraId="4A5A190B"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Ēkai pieguļošajā teritorijā jānodrošina Komisijas klientiem bezmaksas autotransporta stāvvieta. </w:t>
            </w:r>
          </w:p>
          <w:p w14:paraId="7D7FA1D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Iznomātājam jānodrošina vides pieejamība cilvēkiem ar funkcionāliem traucējumiem (dzirdes, redzes, kustību u.c.) un klientiem ar bērnu ratiem. </w:t>
            </w:r>
          </w:p>
          <w:p w14:paraId="2471D0EA"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Jāparedz labierīcības telpas klientiem un personālam, t.sk., personām ar funkcionāliem traucējumiem. </w:t>
            </w:r>
          </w:p>
          <w:p w14:paraId="3D685FE0"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Iznomātājam jānodrošina ugunsdrošības prasību ievērošanu. Telpām jābūt aprīkotām ar ugunsdrošības un tehniskās apsardzes signalizāciju, t.sk., vienai darba vietai  jābūt aprīkotai ar drošības pogu apsardzes izsaukšanai. </w:t>
            </w:r>
          </w:p>
          <w:p w14:paraId="6832D70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Iznomātājam jānodrošina visi Nomnieka noteiktie ēkas apsaimniekošanas un uzturēšanas pakalpojumi atbilstoši Kārtībā izvirzītajām prasībām.</w:t>
            </w:r>
          </w:p>
          <w:p w14:paraId="01714D9E"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Iznomātājs ir atbildīgs par ugunsdrošības prasībām objekta telpās un teritorijā atbilstoši spēkā esošajiem normatīvajiem aktiem.</w:t>
            </w:r>
          </w:p>
        </w:tc>
        <w:tc>
          <w:tcPr>
            <w:tcW w:w="3118" w:type="dxa"/>
          </w:tcPr>
          <w:p w14:paraId="72BB60D7"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6D69871B" w14:textId="77777777" w:rsidTr="00720726">
        <w:tc>
          <w:tcPr>
            <w:tcW w:w="1129" w:type="dxa"/>
          </w:tcPr>
          <w:p w14:paraId="39FD0132"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6.</w:t>
            </w:r>
          </w:p>
        </w:tc>
        <w:tc>
          <w:tcPr>
            <w:tcW w:w="4820" w:type="dxa"/>
          </w:tcPr>
          <w:p w14:paraId="3A23ABCA" w14:textId="5DC1CF27" w:rsidR="00EA610D" w:rsidRPr="002A5BFF" w:rsidRDefault="00EA610D" w:rsidP="00EA610D">
            <w:pPr>
              <w:autoSpaceDE w:val="0"/>
              <w:autoSpaceDN w:val="0"/>
              <w:adjustRightInd w:val="0"/>
              <w:jc w:val="both"/>
              <w:rPr>
                <w:rFonts w:ascii="Times New Roman" w:hAnsi="Times New Roman" w:cs="Times New Roman"/>
                <w:color w:val="000000"/>
                <w:sz w:val="24"/>
                <w:szCs w:val="24"/>
              </w:rPr>
            </w:pPr>
            <w:r w:rsidRPr="002A5BFF">
              <w:rPr>
                <w:rFonts w:ascii="Times New Roman" w:hAnsi="Times New Roman" w:cs="Times New Roman"/>
                <w:color w:val="000000"/>
                <w:sz w:val="24"/>
                <w:szCs w:val="24"/>
              </w:rPr>
              <w:t xml:space="preserve">Nomas maksā ietilpst: </w:t>
            </w:r>
            <w:r w:rsidR="00375842" w:rsidRPr="002A5BFF">
              <w:rPr>
                <w:rFonts w:ascii="Times New Roman" w:hAnsi="Times New Roman" w:cs="Times New Roman"/>
                <w:color w:val="000000"/>
                <w:sz w:val="24"/>
                <w:szCs w:val="24"/>
              </w:rPr>
              <w:t xml:space="preserve">telpu </w:t>
            </w:r>
            <w:r w:rsidRPr="002A5BFF">
              <w:rPr>
                <w:rFonts w:ascii="Times New Roman" w:hAnsi="Times New Roman" w:cs="Times New Roman"/>
                <w:color w:val="000000"/>
                <w:sz w:val="24"/>
                <w:szCs w:val="24"/>
              </w:rPr>
              <w:t>nomas maksa, ēkas remontmeistara, santehniķa, elektriķa, sētnieka pakalpojumu nodrošināšana, ugunsgrēka atklāšanas un trauksmes signalizācijas sistēmu, apkures, ventilācijas, gaisa kondicionēšanas, elektroapgādes sistēmas, uzraudzības, ēkas apdrošināšanas, administrācijas izdevumi, kā arī visi ar Telpu un to uzturēšanu saistītie nodokļi un nodevas.</w:t>
            </w:r>
          </w:p>
        </w:tc>
        <w:tc>
          <w:tcPr>
            <w:tcW w:w="3118" w:type="dxa"/>
          </w:tcPr>
          <w:p w14:paraId="058228F2" w14:textId="77777777" w:rsidR="00EA610D" w:rsidRPr="002A5BFF" w:rsidRDefault="00EA610D" w:rsidP="00EA610D">
            <w:pPr>
              <w:tabs>
                <w:tab w:val="left" w:pos="2475"/>
              </w:tabs>
              <w:rPr>
                <w:rFonts w:ascii="Times New Roman" w:hAnsi="Times New Roman" w:cs="Times New Roman"/>
                <w:sz w:val="24"/>
                <w:szCs w:val="24"/>
              </w:rPr>
            </w:pPr>
          </w:p>
        </w:tc>
      </w:tr>
    </w:tbl>
    <w:p w14:paraId="047103AF" w14:textId="77777777" w:rsidR="00EA610D" w:rsidRPr="002A5BFF" w:rsidRDefault="00EA610D" w:rsidP="00EA610D">
      <w:pPr>
        <w:tabs>
          <w:tab w:val="left" w:pos="2475"/>
        </w:tabs>
        <w:spacing w:after="0" w:line="240" w:lineRule="auto"/>
        <w:jc w:val="both"/>
        <w:rPr>
          <w:rFonts w:ascii="Times New Roman" w:hAnsi="Times New Roman" w:cs="Times New Roman"/>
          <w:sz w:val="24"/>
          <w:szCs w:val="24"/>
        </w:rPr>
      </w:pPr>
      <w:r w:rsidRPr="002A5BFF">
        <w:rPr>
          <w:rFonts w:ascii="Times New Roman" w:hAnsi="Times New Roman" w:cs="Times New Roman"/>
          <w:sz w:val="24"/>
          <w:szCs w:val="24"/>
          <w:vertAlign w:val="superscript"/>
        </w:rPr>
        <w:lastRenderedPageBreak/>
        <w:t xml:space="preserve"> </w:t>
      </w:r>
      <w:r w:rsidRPr="002A5BFF">
        <w:rPr>
          <w:rFonts w:ascii="Times New Roman" w:hAnsi="Times New Roman" w:cs="Times New Roman"/>
          <w:b/>
          <w:bCs/>
          <w:sz w:val="24"/>
          <w:szCs w:val="24"/>
          <w:vertAlign w:val="superscript"/>
        </w:rPr>
        <w:t>1</w:t>
      </w:r>
      <w:r w:rsidRPr="002A5BFF">
        <w:rPr>
          <w:rFonts w:ascii="Times New Roman" w:hAnsi="Times New Roman" w:cs="Times New Roman"/>
          <w:b/>
          <w:bCs/>
          <w:sz w:val="24"/>
          <w:szCs w:val="24"/>
        </w:rPr>
        <w:t xml:space="preserve"> </w:t>
      </w:r>
      <w:r w:rsidRPr="002A5BFF">
        <w:rPr>
          <w:rFonts w:ascii="Times New Roman" w:hAnsi="Times New Roman" w:cs="Times New Roman"/>
          <w:sz w:val="24"/>
          <w:szCs w:val="24"/>
        </w:rPr>
        <w:t xml:space="preserve">- aizpilda pretendents, katrā ailē ierakstot vārdu </w:t>
      </w:r>
      <w:r w:rsidRPr="002A5BFF">
        <w:rPr>
          <w:rFonts w:ascii="Times New Roman" w:hAnsi="Times New Roman" w:cs="Times New Roman"/>
          <w:b/>
          <w:bCs/>
          <w:sz w:val="24"/>
          <w:szCs w:val="24"/>
        </w:rPr>
        <w:t xml:space="preserve">“APLIECINĀM” </w:t>
      </w:r>
      <w:r w:rsidRPr="002A5BFF">
        <w:rPr>
          <w:rFonts w:ascii="Times New Roman" w:hAnsi="Times New Roman" w:cs="Times New Roman"/>
          <w:sz w:val="24"/>
          <w:szCs w:val="24"/>
        </w:rPr>
        <w:t xml:space="preserve">vai </w:t>
      </w:r>
      <w:r w:rsidRPr="002A5BFF">
        <w:rPr>
          <w:rFonts w:ascii="Times New Roman" w:hAnsi="Times New Roman" w:cs="Times New Roman"/>
          <w:b/>
          <w:bCs/>
          <w:sz w:val="24"/>
          <w:szCs w:val="24"/>
        </w:rPr>
        <w:t>“NODROŠINĀSIM”</w:t>
      </w:r>
      <w:r w:rsidRPr="002A5BFF">
        <w:rPr>
          <w:rFonts w:ascii="Times New Roman" w:hAnsi="Times New Roman" w:cs="Times New Roman"/>
          <w:sz w:val="24"/>
          <w:szCs w:val="24"/>
        </w:rPr>
        <w:t xml:space="preserve">, vai </w:t>
      </w:r>
      <w:r w:rsidRPr="002A5BFF">
        <w:rPr>
          <w:rFonts w:ascii="Times New Roman" w:hAnsi="Times New Roman" w:cs="Times New Roman"/>
          <w:b/>
          <w:bCs/>
          <w:sz w:val="24"/>
          <w:szCs w:val="24"/>
        </w:rPr>
        <w:t>“PIEKRĪTAM”</w:t>
      </w:r>
      <w:r w:rsidRPr="002A5BFF">
        <w:rPr>
          <w:rFonts w:ascii="Times New Roman" w:hAnsi="Times New Roman" w:cs="Times New Roman"/>
          <w:sz w:val="24"/>
          <w:szCs w:val="24"/>
        </w:rPr>
        <w:t>, vai citādi raksturojot savas spējas nodrošināt prasību ievērošanu.</w:t>
      </w:r>
    </w:p>
    <w:p w14:paraId="7EA70133" w14:textId="6020A3DB" w:rsidR="00EA610D" w:rsidRPr="002A5BFF" w:rsidRDefault="00EA610D" w:rsidP="00EA610D">
      <w:pPr>
        <w:tabs>
          <w:tab w:val="left" w:pos="2475"/>
        </w:tabs>
        <w:spacing w:after="0" w:line="240" w:lineRule="auto"/>
        <w:rPr>
          <w:rFonts w:ascii="Times New Roman" w:hAnsi="Times New Roman" w:cs="Times New Roman"/>
          <w:sz w:val="24"/>
          <w:szCs w:val="24"/>
        </w:rPr>
      </w:pPr>
    </w:p>
    <w:p w14:paraId="5F3AF25B" w14:textId="77777777" w:rsidR="00C15BBB" w:rsidRPr="002A5BFF" w:rsidRDefault="00C15BBB" w:rsidP="00EA610D">
      <w:pPr>
        <w:tabs>
          <w:tab w:val="left" w:pos="2475"/>
        </w:tabs>
        <w:spacing w:after="0" w:line="240" w:lineRule="auto"/>
        <w:rPr>
          <w:rFonts w:ascii="Times New Roman" w:hAnsi="Times New Roman" w:cs="Times New Roman"/>
          <w:sz w:val="24"/>
          <w:szCs w:val="24"/>
        </w:rPr>
      </w:pPr>
    </w:p>
    <w:p w14:paraId="67E5FD4F"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7D339C3B"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color w:val="000000"/>
          <w:sz w:val="24"/>
          <w:szCs w:val="24"/>
        </w:rPr>
      </w:pPr>
      <w:bookmarkStart w:id="5" w:name="_Hlk65146689"/>
      <w:bookmarkStart w:id="6" w:name="_Hlk65146799"/>
      <w:r w:rsidRPr="002A5BFF">
        <w:rPr>
          <w:rFonts w:ascii="Times New Roman" w:hAnsi="Times New Roman" w:cs="Times New Roman"/>
          <w:b/>
          <w:bCs/>
          <w:color w:val="000000"/>
          <w:sz w:val="24"/>
          <w:szCs w:val="24"/>
        </w:rPr>
        <w:t>Apsaimniekošanas un uzturēšanas pakalpojumu prasības</w:t>
      </w:r>
      <w:bookmarkEnd w:id="5"/>
    </w:p>
    <w:p w14:paraId="3FFD9026" w14:textId="77777777" w:rsidR="00EA610D" w:rsidRPr="002A5BFF" w:rsidRDefault="00EA610D" w:rsidP="00EA610D">
      <w:pPr>
        <w:tabs>
          <w:tab w:val="left" w:pos="2475"/>
        </w:tabs>
        <w:jc w:val="right"/>
        <w:rPr>
          <w:rFonts w:ascii="Times New Roman" w:hAnsi="Times New Roman" w:cs="Times New Roman"/>
          <w:sz w:val="24"/>
          <w:szCs w:val="24"/>
        </w:rPr>
      </w:pPr>
      <w:r w:rsidRPr="002A5BFF">
        <w:rPr>
          <w:rFonts w:ascii="Times New Roman" w:hAnsi="Times New Roman" w:cs="Times New Roman"/>
          <w:sz w:val="24"/>
          <w:szCs w:val="24"/>
        </w:rPr>
        <w:t>2.tabula</w:t>
      </w:r>
    </w:p>
    <w:tbl>
      <w:tblPr>
        <w:tblStyle w:val="Reatabula"/>
        <w:tblW w:w="9067" w:type="dxa"/>
        <w:tblLayout w:type="fixed"/>
        <w:tblLook w:val="04A0" w:firstRow="1" w:lastRow="0" w:firstColumn="1" w:lastColumn="0" w:noHBand="0" w:noVBand="1"/>
      </w:tblPr>
      <w:tblGrid>
        <w:gridCol w:w="846"/>
        <w:gridCol w:w="3544"/>
        <w:gridCol w:w="1940"/>
        <w:gridCol w:w="2737"/>
      </w:tblGrid>
      <w:tr w:rsidR="00EA610D" w:rsidRPr="002A5BFF" w14:paraId="5DB00483" w14:textId="77777777" w:rsidTr="00720726">
        <w:tc>
          <w:tcPr>
            <w:tcW w:w="846" w:type="dxa"/>
          </w:tcPr>
          <w:p w14:paraId="7D8FE070" w14:textId="77777777" w:rsidR="00EA610D" w:rsidRPr="002A5BFF" w:rsidRDefault="00EA610D" w:rsidP="00EA610D">
            <w:pPr>
              <w:rPr>
                <w:rFonts w:ascii="Times New Roman" w:hAnsi="Times New Roman" w:cs="Times New Roman"/>
                <w:b/>
                <w:sz w:val="24"/>
                <w:szCs w:val="24"/>
              </w:rPr>
            </w:pPr>
            <w:r w:rsidRPr="002A5BFF">
              <w:rPr>
                <w:rFonts w:ascii="Times New Roman" w:hAnsi="Times New Roman" w:cs="Times New Roman"/>
                <w:b/>
                <w:sz w:val="24"/>
                <w:szCs w:val="24"/>
              </w:rPr>
              <w:t xml:space="preserve">Nr. p.k. </w:t>
            </w:r>
          </w:p>
          <w:p w14:paraId="13A21257" w14:textId="77777777" w:rsidR="00EA610D" w:rsidRPr="002A5BFF" w:rsidRDefault="00EA610D" w:rsidP="00EA610D">
            <w:pPr>
              <w:tabs>
                <w:tab w:val="left" w:pos="2475"/>
              </w:tabs>
              <w:rPr>
                <w:rFonts w:ascii="Times New Roman" w:hAnsi="Times New Roman" w:cs="Times New Roman"/>
                <w:b/>
                <w:sz w:val="24"/>
                <w:szCs w:val="24"/>
              </w:rPr>
            </w:pPr>
          </w:p>
        </w:tc>
        <w:tc>
          <w:tcPr>
            <w:tcW w:w="3544" w:type="dxa"/>
          </w:tcPr>
          <w:tbl>
            <w:tblPr>
              <w:tblW w:w="0" w:type="auto"/>
              <w:tblBorders>
                <w:top w:val="nil"/>
                <w:left w:val="nil"/>
                <w:bottom w:val="nil"/>
                <w:right w:val="nil"/>
              </w:tblBorders>
              <w:tblLayout w:type="fixed"/>
              <w:tblLook w:val="0000" w:firstRow="0" w:lastRow="0" w:firstColumn="0" w:lastColumn="0" w:noHBand="0" w:noVBand="0"/>
            </w:tblPr>
            <w:tblGrid>
              <w:gridCol w:w="3492"/>
            </w:tblGrid>
            <w:tr w:rsidR="00EA610D" w:rsidRPr="002A5BFF" w14:paraId="1026D32E" w14:textId="77777777" w:rsidTr="00720726">
              <w:trPr>
                <w:trHeight w:val="107"/>
              </w:trPr>
              <w:tc>
                <w:tcPr>
                  <w:tcW w:w="3492" w:type="dxa"/>
                  <w:vAlign w:val="center"/>
                </w:tcPr>
                <w:p w14:paraId="4BA64B94"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color w:val="000000"/>
                      <w:sz w:val="24"/>
                      <w:szCs w:val="24"/>
                    </w:rPr>
                  </w:pPr>
                  <w:r w:rsidRPr="002A5BFF">
                    <w:rPr>
                      <w:rFonts w:ascii="Times New Roman" w:hAnsi="Times New Roman" w:cs="Times New Roman"/>
                      <w:b/>
                      <w:bCs/>
                      <w:color w:val="000000"/>
                      <w:sz w:val="24"/>
                      <w:szCs w:val="24"/>
                    </w:rPr>
                    <w:t>Apsaimniekošanas pasākuma veids</w:t>
                  </w:r>
                </w:p>
                <w:p w14:paraId="45AE3A8B"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color w:val="000000"/>
                      <w:sz w:val="24"/>
                      <w:szCs w:val="24"/>
                    </w:rPr>
                  </w:pPr>
                </w:p>
                <w:p w14:paraId="4808AECD"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color w:val="000000"/>
                      <w:sz w:val="24"/>
                      <w:szCs w:val="24"/>
                    </w:rPr>
                  </w:pPr>
                </w:p>
              </w:tc>
            </w:tr>
          </w:tbl>
          <w:p w14:paraId="3C8043FC" w14:textId="77777777" w:rsidR="00EA610D" w:rsidRPr="002A5BFF" w:rsidRDefault="00EA610D" w:rsidP="00EA610D">
            <w:pPr>
              <w:tabs>
                <w:tab w:val="left" w:pos="2475"/>
              </w:tabs>
              <w:jc w:val="center"/>
              <w:rPr>
                <w:rFonts w:ascii="Times New Roman" w:hAnsi="Times New Roman" w:cs="Times New Roman"/>
                <w:sz w:val="24"/>
                <w:szCs w:val="24"/>
              </w:rPr>
            </w:pPr>
          </w:p>
        </w:tc>
        <w:tc>
          <w:tcPr>
            <w:tcW w:w="1940" w:type="dxa"/>
          </w:tcPr>
          <w:p w14:paraId="1FBCDDD6"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Atzīme par nodrošināšanu, darbu periodiskums</w:t>
            </w:r>
          </w:p>
        </w:tc>
        <w:tc>
          <w:tcPr>
            <w:tcW w:w="2737" w:type="dxa"/>
          </w:tcPr>
          <w:p w14:paraId="2B971291"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 xml:space="preserve">Pretendenta piedāvātais </w:t>
            </w:r>
            <w:r w:rsidRPr="002A5BFF">
              <w:rPr>
                <w:rFonts w:ascii="Times New Roman" w:hAnsi="Times New Roman" w:cs="Times New Roman"/>
                <w:i/>
                <w:sz w:val="24"/>
                <w:szCs w:val="24"/>
                <w:u w:val="single"/>
              </w:rPr>
              <w:t>(pretendents</w:t>
            </w:r>
            <w:r w:rsidRPr="002A5BFF">
              <w:rPr>
                <w:rFonts w:ascii="Times New Roman" w:hAnsi="Times New Roman" w:cs="Times New Roman"/>
                <w:i/>
                <w:sz w:val="24"/>
                <w:szCs w:val="24"/>
                <w:u w:val="single"/>
                <w:vertAlign w:val="superscript"/>
              </w:rPr>
              <w:t>2</w:t>
            </w:r>
            <w:r w:rsidRPr="002A5BFF">
              <w:rPr>
                <w:rFonts w:ascii="Times New Roman" w:hAnsi="Times New Roman" w:cs="Times New Roman"/>
                <w:i/>
                <w:sz w:val="24"/>
                <w:szCs w:val="24"/>
                <w:u w:val="single"/>
              </w:rPr>
              <w:t xml:space="preserve"> aizpilda katru aili)</w:t>
            </w:r>
          </w:p>
        </w:tc>
      </w:tr>
      <w:tr w:rsidR="00EA610D" w:rsidRPr="002A5BFF" w14:paraId="4AAE6E74" w14:textId="77777777" w:rsidTr="00720726">
        <w:tc>
          <w:tcPr>
            <w:tcW w:w="9067" w:type="dxa"/>
            <w:gridSpan w:val="4"/>
          </w:tcPr>
          <w:p w14:paraId="44AA0C80"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Apsaimniekošanas un uzturēšanas pakalpojumos jāiekļauj:</w:t>
            </w:r>
          </w:p>
        </w:tc>
      </w:tr>
      <w:tr w:rsidR="00EA610D" w:rsidRPr="002A5BFF" w14:paraId="0EEC74AD" w14:textId="77777777" w:rsidTr="00720726">
        <w:tc>
          <w:tcPr>
            <w:tcW w:w="846" w:type="dxa"/>
          </w:tcPr>
          <w:p w14:paraId="20D03DD2"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1.</w:t>
            </w:r>
          </w:p>
        </w:tc>
        <w:tc>
          <w:tcPr>
            <w:tcW w:w="8221" w:type="dxa"/>
            <w:gridSpan w:val="3"/>
          </w:tcPr>
          <w:p w14:paraId="6FE0676B"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b/>
                <w:bCs/>
                <w:color w:val="000000"/>
                <w:sz w:val="24"/>
                <w:szCs w:val="24"/>
              </w:rPr>
              <w:t>Apkure, ūdensapgāde un kanalizācijas sistēma</w:t>
            </w:r>
          </w:p>
        </w:tc>
      </w:tr>
      <w:tr w:rsidR="00EA610D" w:rsidRPr="002A5BFF" w14:paraId="553E4D37" w14:textId="77777777" w:rsidTr="00720726">
        <w:tc>
          <w:tcPr>
            <w:tcW w:w="846" w:type="dxa"/>
          </w:tcPr>
          <w:p w14:paraId="2044CD9E"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1.1.</w:t>
            </w:r>
          </w:p>
        </w:tc>
        <w:tc>
          <w:tcPr>
            <w:tcW w:w="3544" w:type="dxa"/>
          </w:tcPr>
          <w:p w14:paraId="0A90E5CB" w14:textId="2871EBAB"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Darba telpu mikroklimata nodrošināšana atbilstoši saistošo spēkā esošo normatīvo aktu nosacījumiem, tajā skaitā Ministru kabineta 2009.gada 28.aprīļa noteikumu Nr.359 “Darba aizsardzības prasības darba vietās” prasībām</w:t>
            </w:r>
          </w:p>
        </w:tc>
        <w:tc>
          <w:tcPr>
            <w:tcW w:w="1940" w:type="dxa"/>
            <w:vAlign w:val="center"/>
          </w:tcPr>
          <w:p w14:paraId="73CC437B"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katru darba dienu</w:t>
            </w:r>
          </w:p>
        </w:tc>
        <w:tc>
          <w:tcPr>
            <w:tcW w:w="2737" w:type="dxa"/>
          </w:tcPr>
          <w:p w14:paraId="7E45C25C"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22F3B78" w14:textId="77777777" w:rsidTr="00720726">
        <w:tc>
          <w:tcPr>
            <w:tcW w:w="846" w:type="dxa"/>
          </w:tcPr>
          <w:p w14:paraId="52251251"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1.2.</w:t>
            </w:r>
          </w:p>
        </w:tc>
        <w:tc>
          <w:tcPr>
            <w:tcW w:w="3544" w:type="dxa"/>
          </w:tcPr>
          <w:p w14:paraId="733C975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Ūdensapgādes un kanalizācijas sistēmas darbības nodrošināšana</w:t>
            </w:r>
          </w:p>
        </w:tc>
        <w:tc>
          <w:tcPr>
            <w:tcW w:w="1940" w:type="dxa"/>
            <w:vAlign w:val="center"/>
          </w:tcPr>
          <w:p w14:paraId="76881191"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5D16E3D5"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63AA819E" w14:textId="77777777" w:rsidTr="00720726">
        <w:tc>
          <w:tcPr>
            <w:tcW w:w="846" w:type="dxa"/>
          </w:tcPr>
          <w:p w14:paraId="7909434E"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1.3.</w:t>
            </w:r>
          </w:p>
        </w:tc>
        <w:tc>
          <w:tcPr>
            <w:tcW w:w="3544" w:type="dxa"/>
          </w:tcPr>
          <w:p w14:paraId="736809E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Siltā un aukstā ūdens nodrošināšana</w:t>
            </w:r>
          </w:p>
        </w:tc>
        <w:tc>
          <w:tcPr>
            <w:tcW w:w="1940" w:type="dxa"/>
            <w:vAlign w:val="center"/>
          </w:tcPr>
          <w:p w14:paraId="795206BD"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5AD976AC"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0EB95425" w14:textId="77777777" w:rsidTr="00720726">
        <w:tc>
          <w:tcPr>
            <w:tcW w:w="846" w:type="dxa"/>
          </w:tcPr>
          <w:p w14:paraId="1F3B8223"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2.</w:t>
            </w:r>
          </w:p>
        </w:tc>
        <w:tc>
          <w:tcPr>
            <w:tcW w:w="8221" w:type="dxa"/>
            <w:gridSpan w:val="3"/>
          </w:tcPr>
          <w:p w14:paraId="48FC363B"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Elektroapgāde</w:t>
            </w:r>
          </w:p>
        </w:tc>
      </w:tr>
      <w:tr w:rsidR="00EA610D" w:rsidRPr="002A5BFF" w14:paraId="7B399182" w14:textId="77777777" w:rsidTr="00720726">
        <w:tc>
          <w:tcPr>
            <w:tcW w:w="846" w:type="dxa"/>
          </w:tcPr>
          <w:p w14:paraId="76DDD9B1"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2.1.</w:t>
            </w:r>
          </w:p>
        </w:tc>
        <w:tc>
          <w:tcPr>
            <w:tcW w:w="3544" w:type="dxa"/>
          </w:tcPr>
          <w:p w14:paraId="37F55BBB"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Koplietošanas un darba telpu apgaismes ķermeņu, rozešu, armatūras, slēdžu, automātu u.c. pārbaude</w:t>
            </w:r>
          </w:p>
        </w:tc>
        <w:tc>
          <w:tcPr>
            <w:tcW w:w="1940" w:type="dxa"/>
            <w:vAlign w:val="center"/>
          </w:tcPr>
          <w:p w14:paraId="5ACCD54C"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ceturksnī</w:t>
            </w:r>
          </w:p>
        </w:tc>
        <w:tc>
          <w:tcPr>
            <w:tcW w:w="2737" w:type="dxa"/>
          </w:tcPr>
          <w:p w14:paraId="7F1F9F92"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C8A5B5C" w14:textId="77777777" w:rsidTr="00720726">
        <w:tc>
          <w:tcPr>
            <w:tcW w:w="846" w:type="dxa"/>
          </w:tcPr>
          <w:p w14:paraId="6A901099"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2.2.</w:t>
            </w:r>
          </w:p>
        </w:tc>
        <w:tc>
          <w:tcPr>
            <w:tcW w:w="3544" w:type="dxa"/>
          </w:tcPr>
          <w:p w14:paraId="33D9BED6"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Bojāto koplietošanas un darba telpu apgaismes ķermeņu, rozešu, armatūras, slēdžu, automātu u.c. nomaiņa</w:t>
            </w:r>
          </w:p>
        </w:tc>
        <w:tc>
          <w:tcPr>
            <w:tcW w:w="1940" w:type="dxa"/>
            <w:vAlign w:val="center"/>
          </w:tcPr>
          <w:p w14:paraId="437AD7E2"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5AB8BF29"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CA92C2A" w14:textId="77777777" w:rsidTr="00720726">
        <w:tc>
          <w:tcPr>
            <w:tcW w:w="846" w:type="dxa"/>
          </w:tcPr>
          <w:p w14:paraId="62DFE5F6" w14:textId="77777777" w:rsidR="00EA610D" w:rsidRPr="002A5BFF" w:rsidRDefault="00EA610D" w:rsidP="00EA610D">
            <w:pPr>
              <w:tabs>
                <w:tab w:val="left" w:pos="2475"/>
              </w:tabs>
              <w:rPr>
                <w:rFonts w:ascii="Times New Roman" w:hAnsi="Times New Roman" w:cs="Times New Roman"/>
                <w:sz w:val="24"/>
                <w:szCs w:val="24"/>
              </w:rPr>
            </w:pPr>
          </w:p>
          <w:p w14:paraId="4285ECDA" w14:textId="77777777" w:rsidR="00EA610D" w:rsidRPr="002A5BFF" w:rsidRDefault="00EA610D" w:rsidP="00EA610D">
            <w:pPr>
              <w:tabs>
                <w:tab w:val="left" w:pos="2475"/>
              </w:tabs>
              <w:rPr>
                <w:rFonts w:ascii="Times New Roman" w:hAnsi="Times New Roman" w:cs="Times New Roman"/>
                <w:sz w:val="24"/>
                <w:szCs w:val="24"/>
              </w:rPr>
            </w:pPr>
          </w:p>
          <w:p w14:paraId="26DC42E9"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2.3.</w:t>
            </w:r>
          </w:p>
          <w:p w14:paraId="6AFFA4B5" w14:textId="77777777" w:rsidR="00EA610D" w:rsidRPr="002A5BFF" w:rsidRDefault="00EA610D" w:rsidP="00EA610D">
            <w:pPr>
              <w:tabs>
                <w:tab w:val="left" w:pos="2475"/>
              </w:tabs>
              <w:rPr>
                <w:rFonts w:ascii="Times New Roman" w:hAnsi="Times New Roman" w:cs="Times New Roman"/>
                <w:sz w:val="24"/>
                <w:szCs w:val="24"/>
              </w:rPr>
            </w:pPr>
          </w:p>
          <w:p w14:paraId="6C5E9934" w14:textId="77777777" w:rsidR="00EA610D" w:rsidRPr="002A5BFF" w:rsidRDefault="00EA610D" w:rsidP="00EA610D">
            <w:pPr>
              <w:tabs>
                <w:tab w:val="left" w:pos="2475"/>
              </w:tabs>
              <w:rPr>
                <w:rFonts w:ascii="Times New Roman" w:hAnsi="Times New Roman" w:cs="Times New Roman"/>
                <w:sz w:val="24"/>
                <w:szCs w:val="24"/>
              </w:rPr>
            </w:pPr>
          </w:p>
          <w:p w14:paraId="04285E00" w14:textId="77777777" w:rsidR="00EA610D" w:rsidRPr="002A5BFF" w:rsidRDefault="00EA610D" w:rsidP="00EA610D">
            <w:pPr>
              <w:tabs>
                <w:tab w:val="left" w:pos="2475"/>
              </w:tabs>
              <w:rPr>
                <w:rFonts w:ascii="Times New Roman" w:hAnsi="Times New Roman" w:cs="Times New Roman"/>
                <w:sz w:val="24"/>
                <w:szCs w:val="24"/>
              </w:rPr>
            </w:pPr>
          </w:p>
        </w:tc>
        <w:tc>
          <w:tcPr>
            <w:tcW w:w="3544" w:type="dxa"/>
          </w:tcPr>
          <w:p w14:paraId="1BAACE17" w14:textId="356AB898"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Elektroapgādes sistēmas uzturēšana tehniskā kārtībā, remonts, un spēkā esošajos saistošajos normatīvajos aktos noteikto periodisko mērījumu veikšana, tajā skaitā atbilstoši Ministru kabineta 2016.gada 19.aprīļa Nr.238 “Ugunsdrošības noteikumi” prasībām</w:t>
            </w:r>
          </w:p>
        </w:tc>
        <w:tc>
          <w:tcPr>
            <w:tcW w:w="1940" w:type="dxa"/>
            <w:vAlign w:val="center"/>
          </w:tcPr>
          <w:p w14:paraId="02B102A7"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5BBF8048"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9204F29" w14:textId="77777777" w:rsidTr="00720726">
        <w:tc>
          <w:tcPr>
            <w:tcW w:w="846" w:type="dxa"/>
          </w:tcPr>
          <w:p w14:paraId="61102837"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2.4.</w:t>
            </w:r>
          </w:p>
        </w:tc>
        <w:tc>
          <w:tcPr>
            <w:tcW w:w="3544" w:type="dxa"/>
          </w:tcPr>
          <w:p w14:paraId="43E3A178" w14:textId="5A385EE8"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Periodisko zemējuma pretestības mērījumu veikšana atbilstoši spēkā esošo saistošo normatīvo aktu prasībām, tajā skaitā atbilstoši Ministru kabineta 2016.gada 19.aprīļa Nr.238 “Ugunsdrošības noteikumi” prasībām</w:t>
            </w:r>
          </w:p>
        </w:tc>
        <w:tc>
          <w:tcPr>
            <w:tcW w:w="1940" w:type="dxa"/>
            <w:vAlign w:val="center"/>
          </w:tcPr>
          <w:p w14:paraId="0EB64A1E"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02462C5B"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363D3F73" w14:textId="77777777" w:rsidTr="00720726">
        <w:tc>
          <w:tcPr>
            <w:tcW w:w="846" w:type="dxa"/>
          </w:tcPr>
          <w:p w14:paraId="4789C943"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lastRenderedPageBreak/>
              <w:t>3.</w:t>
            </w:r>
          </w:p>
        </w:tc>
        <w:tc>
          <w:tcPr>
            <w:tcW w:w="8221" w:type="dxa"/>
            <w:gridSpan w:val="3"/>
          </w:tcPr>
          <w:p w14:paraId="0BFAF95E"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Ugunsdrošība</w:t>
            </w:r>
          </w:p>
        </w:tc>
      </w:tr>
      <w:tr w:rsidR="00EA610D" w:rsidRPr="002A5BFF" w14:paraId="5B314F1A" w14:textId="77777777" w:rsidTr="00720726">
        <w:tc>
          <w:tcPr>
            <w:tcW w:w="846" w:type="dxa"/>
          </w:tcPr>
          <w:p w14:paraId="66B7F05F"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3.1.</w:t>
            </w:r>
          </w:p>
        </w:tc>
        <w:tc>
          <w:tcPr>
            <w:tcW w:w="3544" w:type="dxa"/>
          </w:tcPr>
          <w:p w14:paraId="398D654C" w14:textId="3F9DD342"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Ugunsdzēsības līdzekļu nodrošinājums un to uzturēšana darba kārtībā atbilstoši spēkā esošo normatīvo aktu nosacījumiem, tajā skaitā, Ministru kabineta 2016.gada 19.aprīļa noteikumu Nr.238 “Ugunsdrošības noteikumi” 9.nodaļas -“Ugunsdzēsības līdzekļi” prasībām</w:t>
            </w:r>
          </w:p>
        </w:tc>
        <w:tc>
          <w:tcPr>
            <w:tcW w:w="1940" w:type="dxa"/>
            <w:vAlign w:val="center"/>
          </w:tcPr>
          <w:p w14:paraId="0073E6F6"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79701061"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2CC08177" w14:textId="77777777" w:rsidTr="00720726">
        <w:tc>
          <w:tcPr>
            <w:tcW w:w="846" w:type="dxa"/>
          </w:tcPr>
          <w:p w14:paraId="0DB47330" w14:textId="77777777" w:rsidR="00EA610D" w:rsidRPr="002A5BFF" w:rsidRDefault="00EA610D" w:rsidP="00EA610D">
            <w:pPr>
              <w:tabs>
                <w:tab w:val="left" w:pos="2475"/>
              </w:tabs>
              <w:rPr>
                <w:rFonts w:ascii="Times New Roman" w:hAnsi="Times New Roman" w:cs="Times New Roman"/>
                <w:sz w:val="24"/>
                <w:szCs w:val="24"/>
              </w:rPr>
            </w:pPr>
          </w:p>
          <w:p w14:paraId="5EB3AAA3"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3.2.</w:t>
            </w:r>
          </w:p>
        </w:tc>
        <w:tc>
          <w:tcPr>
            <w:tcW w:w="3544" w:type="dxa"/>
          </w:tcPr>
          <w:p w14:paraId="2DA623E1" w14:textId="24BE50D0"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Evakuācijas plānu izstrāde - izgatavošana, izvietošana un uzturēšana atbilstoši saistošo spēkā esošo normatīvo aktu nosacījumiem, tajā skaitā, Ministru kabineta 2016.gada 19.aprīļa noteikumiem Nr.238 “Ugunsdrošības noteikumi”, Latvijas valsts standartam LVS 446 “Ugunsdrošībai un civilajai aizsardzībai lietojamās drošības zīmes un </w:t>
            </w:r>
            <w:proofErr w:type="spellStart"/>
            <w:r w:rsidRPr="002A5BFF">
              <w:rPr>
                <w:rFonts w:ascii="Times New Roman" w:hAnsi="Times New Roman" w:cs="Times New Roman"/>
                <w:sz w:val="24"/>
                <w:szCs w:val="24"/>
              </w:rPr>
              <w:t>signālkrāsojums</w:t>
            </w:r>
            <w:proofErr w:type="spellEnd"/>
            <w:r w:rsidRPr="002A5BFF">
              <w:rPr>
                <w:rFonts w:ascii="Times New Roman" w:hAnsi="Times New Roman" w:cs="Times New Roman"/>
                <w:sz w:val="24"/>
                <w:szCs w:val="24"/>
              </w:rPr>
              <w:t>” u.c. normatīvo aktu prasībām</w:t>
            </w:r>
          </w:p>
        </w:tc>
        <w:tc>
          <w:tcPr>
            <w:tcW w:w="1940" w:type="dxa"/>
            <w:vAlign w:val="center"/>
          </w:tcPr>
          <w:p w14:paraId="59BB4175"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7FCB13B8"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0EB03B61" w14:textId="77777777" w:rsidTr="00720726">
        <w:tc>
          <w:tcPr>
            <w:tcW w:w="846" w:type="dxa"/>
          </w:tcPr>
          <w:p w14:paraId="70338360"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3.3.</w:t>
            </w:r>
          </w:p>
        </w:tc>
        <w:tc>
          <w:tcPr>
            <w:tcW w:w="3544" w:type="dxa"/>
          </w:tcPr>
          <w:p w14:paraId="0343EF37" w14:textId="342EFA21"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Informatīvās drošības zīmes un </w:t>
            </w:r>
            <w:proofErr w:type="spellStart"/>
            <w:r w:rsidRPr="002A5BFF">
              <w:rPr>
                <w:rFonts w:ascii="Times New Roman" w:hAnsi="Times New Roman" w:cs="Times New Roman"/>
                <w:sz w:val="24"/>
                <w:szCs w:val="24"/>
              </w:rPr>
              <w:t>signālkrāsojums</w:t>
            </w:r>
            <w:proofErr w:type="spellEnd"/>
            <w:r w:rsidRPr="002A5BFF">
              <w:rPr>
                <w:rFonts w:ascii="Times New Roman" w:hAnsi="Times New Roman" w:cs="Times New Roman"/>
                <w:sz w:val="24"/>
                <w:szCs w:val="24"/>
              </w:rPr>
              <w:t xml:space="preserve"> atbilstoši saistošo spēkā esošo normatīvo aktu nosacījumiem, tajā skaitā, Ministru kabineta 2016.gada 19.aprīļa noteikumu Nr.238 “Ugunsdrošības noteikumi” 7.nodaļai “Ugunsdrošībai lietojamās zīmes un </w:t>
            </w:r>
            <w:proofErr w:type="spellStart"/>
            <w:r w:rsidRPr="002A5BFF">
              <w:rPr>
                <w:rFonts w:ascii="Times New Roman" w:hAnsi="Times New Roman" w:cs="Times New Roman"/>
                <w:sz w:val="24"/>
                <w:szCs w:val="24"/>
              </w:rPr>
              <w:t>signālkrāsojums</w:t>
            </w:r>
            <w:proofErr w:type="spellEnd"/>
            <w:r w:rsidRPr="002A5BFF">
              <w:rPr>
                <w:rFonts w:ascii="Times New Roman" w:hAnsi="Times New Roman" w:cs="Times New Roman"/>
                <w:sz w:val="24"/>
                <w:szCs w:val="24"/>
              </w:rPr>
              <w:t>”, Ministru kabineta 2002.gada 3.septembra noteikumiem Nr.400 “Darba aizsardzības prasības drošības zīmju lietošanā” u.c. normatīvo aktu prasībām</w:t>
            </w:r>
          </w:p>
        </w:tc>
        <w:tc>
          <w:tcPr>
            <w:tcW w:w="1940" w:type="dxa"/>
            <w:vAlign w:val="center"/>
          </w:tcPr>
          <w:p w14:paraId="603CD5D7"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18E4702D"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4FE35871" w14:textId="77777777" w:rsidTr="00720726">
        <w:tc>
          <w:tcPr>
            <w:tcW w:w="846" w:type="dxa"/>
          </w:tcPr>
          <w:p w14:paraId="19E2A13A"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3.4.</w:t>
            </w:r>
          </w:p>
        </w:tc>
        <w:tc>
          <w:tcPr>
            <w:tcW w:w="3544" w:type="dxa"/>
          </w:tcPr>
          <w:p w14:paraId="264FEF43"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Ugunsdrošībai nozīmīgu inženiertehnisko sistēmu (ugunsdzēsības ūdensapgādes, ugunsaizsardzības sistēmu, automātisko ugunsgrēka atklāšanas un trauksmes signalizācijas sistēmu, automātiskas ugunsgrēka izziņošanas sistēmas) uzturēšana darba kārtībā atbilstoši spēkā esošo normatīvo aktu prasībām</w:t>
            </w:r>
          </w:p>
        </w:tc>
        <w:tc>
          <w:tcPr>
            <w:tcW w:w="1940" w:type="dxa"/>
            <w:vAlign w:val="center"/>
          </w:tcPr>
          <w:p w14:paraId="639A91DD"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3BDAB1CA"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34AA027A" w14:textId="77777777" w:rsidTr="00720726">
        <w:tc>
          <w:tcPr>
            <w:tcW w:w="846" w:type="dxa"/>
          </w:tcPr>
          <w:p w14:paraId="5FC4BA85"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3.5.</w:t>
            </w:r>
          </w:p>
        </w:tc>
        <w:tc>
          <w:tcPr>
            <w:tcW w:w="3544" w:type="dxa"/>
          </w:tcPr>
          <w:p w14:paraId="1934677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Ugunsdrošības instrukcijas izstrāde, nodarbināto instruktāža </w:t>
            </w:r>
            <w:r w:rsidRPr="002A5BFF">
              <w:rPr>
                <w:rFonts w:ascii="Times New Roman" w:hAnsi="Times New Roman" w:cs="Times New Roman"/>
                <w:sz w:val="24"/>
                <w:szCs w:val="24"/>
              </w:rPr>
              <w:lastRenderedPageBreak/>
              <w:t>ugunsdrošībā un praktiskā apmācībā “Rīcība ugunsgrēka gadījumā” atbilstoši spēkā esošo normatīvo aktu prasībām</w:t>
            </w:r>
          </w:p>
        </w:tc>
        <w:tc>
          <w:tcPr>
            <w:tcW w:w="1940" w:type="dxa"/>
            <w:vAlign w:val="center"/>
          </w:tcPr>
          <w:p w14:paraId="0A732B30"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lastRenderedPageBreak/>
              <w:t>pastāvīgi</w:t>
            </w:r>
          </w:p>
        </w:tc>
        <w:tc>
          <w:tcPr>
            <w:tcW w:w="2737" w:type="dxa"/>
          </w:tcPr>
          <w:p w14:paraId="7F4C7ED1"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2F2C593" w14:textId="77777777" w:rsidTr="00720726">
        <w:tc>
          <w:tcPr>
            <w:tcW w:w="846" w:type="dxa"/>
          </w:tcPr>
          <w:p w14:paraId="792DC12F"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4.</w:t>
            </w:r>
          </w:p>
        </w:tc>
        <w:tc>
          <w:tcPr>
            <w:tcW w:w="8221" w:type="dxa"/>
            <w:gridSpan w:val="3"/>
          </w:tcPr>
          <w:p w14:paraId="6B59111F"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Gaisa ventilācijas sistēma</w:t>
            </w:r>
          </w:p>
        </w:tc>
      </w:tr>
      <w:tr w:rsidR="00EA610D" w:rsidRPr="002A5BFF" w14:paraId="2088F495" w14:textId="77777777" w:rsidTr="00720726">
        <w:tc>
          <w:tcPr>
            <w:tcW w:w="846" w:type="dxa"/>
          </w:tcPr>
          <w:p w14:paraId="46928739"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4.1.</w:t>
            </w:r>
          </w:p>
        </w:tc>
        <w:tc>
          <w:tcPr>
            <w:tcW w:w="3544" w:type="dxa"/>
          </w:tcPr>
          <w:p w14:paraId="7E5A61FB" w14:textId="093E912B"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Ēkas ventilācijas sistēmas uzturēšana darba kārtībā, pārbaude, apkope un, nepieciešamības gadījumā, remonts</w:t>
            </w:r>
          </w:p>
        </w:tc>
        <w:tc>
          <w:tcPr>
            <w:tcW w:w="1940" w:type="dxa"/>
            <w:vAlign w:val="center"/>
          </w:tcPr>
          <w:p w14:paraId="6C6DD6F0"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4CDB9FA9"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881951F" w14:textId="77777777" w:rsidTr="00720726">
        <w:tc>
          <w:tcPr>
            <w:tcW w:w="846" w:type="dxa"/>
          </w:tcPr>
          <w:p w14:paraId="411BB7F8"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4.2.</w:t>
            </w:r>
          </w:p>
        </w:tc>
        <w:tc>
          <w:tcPr>
            <w:tcW w:w="3544" w:type="dxa"/>
          </w:tcPr>
          <w:p w14:paraId="5F6D75A4" w14:textId="4053D58B"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Periodisko pārbaužu veikšana atbilstoši spēkā esošo saistošo normatīvo aktu prasībām, tajā skaitā Ministru kabineta 2016.gada 19.aprīļa noteikumu Nr.238 “Ugunsdrošības noteikumi” prasībām</w:t>
            </w:r>
          </w:p>
        </w:tc>
        <w:tc>
          <w:tcPr>
            <w:tcW w:w="1940" w:type="dxa"/>
            <w:vAlign w:val="center"/>
          </w:tcPr>
          <w:p w14:paraId="0546F889"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pastāvīgi</w:t>
            </w:r>
          </w:p>
        </w:tc>
        <w:tc>
          <w:tcPr>
            <w:tcW w:w="2737" w:type="dxa"/>
          </w:tcPr>
          <w:p w14:paraId="0EB95F16"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3CC76A4E" w14:textId="77777777" w:rsidTr="00720726">
        <w:tc>
          <w:tcPr>
            <w:tcW w:w="846" w:type="dxa"/>
          </w:tcPr>
          <w:p w14:paraId="1E42C711"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5.</w:t>
            </w:r>
          </w:p>
        </w:tc>
        <w:tc>
          <w:tcPr>
            <w:tcW w:w="8221" w:type="dxa"/>
            <w:gridSpan w:val="3"/>
          </w:tcPr>
          <w:p w14:paraId="02DB93F2"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Teritorijas uzkopšana</w:t>
            </w:r>
          </w:p>
        </w:tc>
      </w:tr>
      <w:tr w:rsidR="00EA610D" w:rsidRPr="002A5BFF" w14:paraId="033F83F6" w14:textId="77777777" w:rsidTr="00720726">
        <w:tc>
          <w:tcPr>
            <w:tcW w:w="846" w:type="dxa"/>
          </w:tcPr>
          <w:p w14:paraId="4945FF70"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5.1.</w:t>
            </w:r>
          </w:p>
        </w:tc>
        <w:tc>
          <w:tcPr>
            <w:tcW w:w="3544" w:type="dxa"/>
          </w:tcPr>
          <w:p w14:paraId="1D655903" w14:textId="6F34FA95"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Atkritumu urnu tīrīšana no atkritumiem</w:t>
            </w:r>
          </w:p>
        </w:tc>
        <w:tc>
          <w:tcPr>
            <w:tcW w:w="1940" w:type="dxa"/>
            <w:vAlign w:val="center"/>
          </w:tcPr>
          <w:p w14:paraId="54147C17"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katru darba dienu</w:t>
            </w:r>
          </w:p>
        </w:tc>
        <w:tc>
          <w:tcPr>
            <w:tcW w:w="2737" w:type="dxa"/>
          </w:tcPr>
          <w:p w14:paraId="30E95A72"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F1EC632" w14:textId="77777777" w:rsidTr="00720726">
        <w:tc>
          <w:tcPr>
            <w:tcW w:w="846" w:type="dxa"/>
          </w:tcPr>
          <w:p w14:paraId="36B61EDA"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5.2.</w:t>
            </w:r>
          </w:p>
        </w:tc>
        <w:tc>
          <w:tcPr>
            <w:tcW w:w="3544" w:type="dxa"/>
          </w:tcPr>
          <w:p w14:paraId="03CA6AAB"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Ietvju attīrīšana no gružiem, lapām, smiltīm, dubļiem, ziemas laikā no sniega un ledus</w:t>
            </w:r>
          </w:p>
        </w:tc>
        <w:tc>
          <w:tcPr>
            <w:tcW w:w="1940" w:type="dxa"/>
            <w:vAlign w:val="center"/>
          </w:tcPr>
          <w:p w14:paraId="076AC198"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katru darba dienu</w:t>
            </w:r>
          </w:p>
        </w:tc>
        <w:tc>
          <w:tcPr>
            <w:tcW w:w="2737" w:type="dxa"/>
          </w:tcPr>
          <w:p w14:paraId="2591A2C9"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1C48F7C" w14:textId="77777777" w:rsidTr="00720726">
        <w:tc>
          <w:tcPr>
            <w:tcW w:w="846" w:type="dxa"/>
          </w:tcPr>
          <w:p w14:paraId="3AA64973"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5.3.</w:t>
            </w:r>
          </w:p>
        </w:tc>
        <w:tc>
          <w:tcPr>
            <w:tcW w:w="3544" w:type="dxa"/>
          </w:tcPr>
          <w:p w14:paraId="185CA017"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Brauktuvju, laukuma attīrīšana no gružiem, smiltīm, dubļiem, ziemas periodā no sniega un ledus</w:t>
            </w:r>
          </w:p>
        </w:tc>
        <w:tc>
          <w:tcPr>
            <w:tcW w:w="1940" w:type="dxa"/>
            <w:vAlign w:val="center"/>
          </w:tcPr>
          <w:p w14:paraId="347647A1"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38A6CAF3"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3828D909" w14:textId="77777777" w:rsidTr="00720726">
        <w:tc>
          <w:tcPr>
            <w:tcW w:w="846" w:type="dxa"/>
          </w:tcPr>
          <w:p w14:paraId="1CC185A1"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5.4.</w:t>
            </w:r>
          </w:p>
        </w:tc>
        <w:tc>
          <w:tcPr>
            <w:tcW w:w="3544" w:type="dxa"/>
          </w:tcPr>
          <w:p w14:paraId="47303573"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Ietvju kaisīšana ar </w:t>
            </w:r>
            <w:proofErr w:type="spellStart"/>
            <w:r w:rsidRPr="002A5BFF">
              <w:rPr>
                <w:rFonts w:ascii="Times New Roman" w:hAnsi="Times New Roman" w:cs="Times New Roman"/>
                <w:sz w:val="24"/>
                <w:szCs w:val="24"/>
              </w:rPr>
              <w:t>pretslīdes</w:t>
            </w:r>
            <w:proofErr w:type="spellEnd"/>
            <w:r w:rsidRPr="002A5BFF">
              <w:rPr>
                <w:rFonts w:ascii="Times New Roman" w:hAnsi="Times New Roman" w:cs="Times New Roman"/>
                <w:sz w:val="24"/>
                <w:szCs w:val="24"/>
              </w:rPr>
              <w:t xml:space="preserve"> līdzekļiem ziemas sezonā</w:t>
            </w:r>
          </w:p>
        </w:tc>
        <w:tc>
          <w:tcPr>
            <w:tcW w:w="1940" w:type="dxa"/>
            <w:vAlign w:val="center"/>
          </w:tcPr>
          <w:p w14:paraId="1F7F4CF4"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71B7EDC0"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0536E74A" w14:textId="77777777" w:rsidTr="00720726">
        <w:tc>
          <w:tcPr>
            <w:tcW w:w="846" w:type="dxa"/>
          </w:tcPr>
          <w:p w14:paraId="121AF288"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5.5.</w:t>
            </w:r>
          </w:p>
        </w:tc>
        <w:tc>
          <w:tcPr>
            <w:tcW w:w="3544" w:type="dxa"/>
          </w:tcPr>
          <w:p w14:paraId="2ED71117"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color w:val="000000"/>
                <w:sz w:val="24"/>
                <w:szCs w:val="24"/>
              </w:rPr>
              <w:t>Lāsteku un sniega tīrīšana no ieejas mezglu jumtiņa un ēkas (būves) jumta</w:t>
            </w:r>
          </w:p>
        </w:tc>
        <w:tc>
          <w:tcPr>
            <w:tcW w:w="1940" w:type="dxa"/>
            <w:vAlign w:val="center"/>
          </w:tcPr>
          <w:p w14:paraId="0BB7765A"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184409C1"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4605F1D9" w14:textId="77777777" w:rsidTr="00720726">
        <w:tc>
          <w:tcPr>
            <w:tcW w:w="846" w:type="dxa"/>
          </w:tcPr>
          <w:p w14:paraId="2653C1E0"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w:t>
            </w:r>
          </w:p>
        </w:tc>
        <w:tc>
          <w:tcPr>
            <w:tcW w:w="8221" w:type="dxa"/>
            <w:gridSpan w:val="3"/>
          </w:tcPr>
          <w:p w14:paraId="7641667E"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Telpu uzkopšana</w:t>
            </w:r>
          </w:p>
        </w:tc>
      </w:tr>
      <w:tr w:rsidR="00EA610D" w:rsidRPr="002A5BFF" w14:paraId="2D4810B4" w14:textId="77777777" w:rsidTr="00720726">
        <w:tc>
          <w:tcPr>
            <w:tcW w:w="846" w:type="dxa"/>
          </w:tcPr>
          <w:p w14:paraId="6D1BF842"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6.1</w:t>
            </w:r>
          </w:p>
        </w:tc>
        <w:tc>
          <w:tcPr>
            <w:tcW w:w="8221" w:type="dxa"/>
            <w:gridSpan w:val="3"/>
          </w:tcPr>
          <w:p w14:paraId="650FE16D"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Darba telpu uzkopšana</w:t>
            </w:r>
          </w:p>
        </w:tc>
      </w:tr>
      <w:tr w:rsidR="00EA610D" w:rsidRPr="002A5BFF" w14:paraId="200A9769" w14:textId="77777777" w:rsidTr="00720726">
        <w:tc>
          <w:tcPr>
            <w:tcW w:w="846" w:type="dxa"/>
          </w:tcPr>
          <w:p w14:paraId="40B597C4"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6.1.1.</w:t>
            </w:r>
          </w:p>
        </w:tc>
        <w:tc>
          <w:tcPr>
            <w:tcW w:w="3544" w:type="dxa"/>
          </w:tcPr>
          <w:p w14:paraId="118C13E5"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Putekļu slaucīšana ar mitru drānu no horizontālām un vertikālām virsmām (galdi, palodzes u.tml.) un ar sauso drānu no telefona aparātiem un galda lampām</w:t>
            </w:r>
          </w:p>
        </w:tc>
        <w:tc>
          <w:tcPr>
            <w:tcW w:w="1940" w:type="dxa"/>
            <w:vAlign w:val="center"/>
          </w:tcPr>
          <w:p w14:paraId="45E3FBED"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2 reizes nedēļā</w:t>
            </w:r>
          </w:p>
        </w:tc>
        <w:tc>
          <w:tcPr>
            <w:tcW w:w="2737" w:type="dxa"/>
          </w:tcPr>
          <w:p w14:paraId="564494BA"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4425DBBF" w14:textId="77777777" w:rsidTr="00720726">
        <w:tc>
          <w:tcPr>
            <w:tcW w:w="846" w:type="dxa"/>
          </w:tcPr>
          <w:p w14:paraId="515F69F1"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6.1.2.</w:t>
            </w:r>
          </w:p>
        </w:tc>
        <w:tc>
          <w:tcPr>
            <w:tcW w:w="3544" w:type="dxa"/>
          </w:tcPr>
          <w:p w14:paraId="54701160"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Grūti aizsniedzamo virsmu tīrīšana (skapju, plauktu augšas, durvju stenderes)</w:t>
            </w:r>
          </w:p>
        </w:tc>
        <w:tc>
          <w:tcPr>
            <w:tcW w:w="1940" w:type="dxa"/>
            <w:vAlign w:val="center"/>
          </w:tcPr>
          <w:p w14:paraId="6A576D02"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mēnesī</w:t>
            </w:r>
          </w:p>
        </w:tc>
        <w:tc>
          <w:tcPr>
            <w:tcW w:w="2737" w:type="dxa"/>
          </w:tcPr>
          <w:p w14:paraId="36FDDD76"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0C3654CD" w14:textId="77777777" w:rsidTr="00720726">
        <w:tc>
          <w:tcPr>
            <w:tcW w:w="846" w:type="dxa"/>
          </w:tcPr>
          <w:p w14:paraId="7B6C0D18"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6.1.3.</w:t>
            </w:r>
          </w:p>
        </w:tc>
        <w:tc>
          <w:tcPr>
            <w:tcW w:w="3544" w:type="dxa"/>
          </w:tcPr>
          <w:p w14:paraId="7B3F4255"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Atkritumu grozu iznešana no darba telpām līdz atkritumu konteineram</w:t>
            </w:r>
          </w:p>
        </w:tc>
        <w:tc>
          <w:tcPr>
            <w:tcW w:w="1940" w:type="dxa"/>
            <w:vAlign w:val="center"/>
          </w:tcPr>
          <w:p w14:paraId="44E0B762"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katru darba dienu</w:t>
            </w:r>
          </w:p>
        </w:tc>
        <w:tc>
          <w:tcPr>
            <w:tcW w:w="2737" w:type="dxa"/>
          </w:tcPr>
          <w:p w14:paraId="7BE7F1DB"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4F3CFB6" w14:textId="77777777" w:rsidTr="00720726">
        <w:tc>
          <w:tcPr>
            <w:tcW w:w="846" w:type="dxa"/>
          </w:tcPr>
          <w:p w14:paraId="1B5FE1DD"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6.1.4.</w:t>
            </w:r>
          </w:p>
        </w:tc>
        <w:tc>
          <w:tcPr>
            <w:tcW w:w="3544" w:type="dxa"/>
          </w:tcPr>
          <w:p w14:paraId="4868A743"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Dažādu grīdas segumu tīrīšana un mazgāšana, ūdenim pievienojot mazgāšanas līdzekli</w:t>
            </w:r>
          </w:p>
        </w:tc>
        <w:tc>
          <w:tcPr>
            <w:tcW w:w="1940" w:type="dxa"/>
            <w:vAlign w:val="center"/>
          </w:tcPr>
          <w:p w14:paraId="71E59638"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2 reizes nedēļā</w:t>
            </w:r>
          </w:p>
        </w:tc>
        <w:tc>
          <w:tcPr>
            <w:tcW w:w="2737" w:type="dxa"/>
          </w:tcPr>
          <w:p w14:paraId="0FC0DD3B"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144E3D6F" w14:textId="77777777" w:rsidTr="00720726">
        <w:tc>
          <w:tcPr>
            <w:tcW w:w="846" w:type="dxa"/>
          </w:tcPr>
          <w:p w14:paraId="48746A8F"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6.1.5.</w:t>
            </w:r>
          </w:p>
        </w:tc>
        <w:tc>
          <w:tcPr>
            <w:tcW w:w="3544" w:type="dxa"/>
          </w:tcPr>
          <w:p w14:paraId="3528CA17"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Telpu apgaismojuma plafonu tīrīšana</w:t>
            </w:r>
          </w:p>
        </w:tc>
        <w:tc>
          <w:tcPr>
            <w:tcW w:w="1940" w:type="dxa"/>
            <w:vAlign w:val="center"/>
          </w:tcPr>
          <w:p w14:paraId="78DD9B89"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gadā</w:t>
            </w:r>
          </w:p>
        </w:tc>
        <w:tc>
          <w:tcPr>
            <w:tcW w:w="2737" w:type="dxa"/>
          </w:tcPr>
          <w:p w14:paraId="68A4C609"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0E07F691" w14:textId="77777777" w:rsidTr="00720726">
        <w:tc>
          <w:tcPr>
            <w:tcW w:w="846" w:type="dxa"/>
          </w:tcPr>
          <w:p w14:paraId="18978FF6"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6.1.6.</w:t>
            </w:r>
          </w:p>
        </w:tc>
        <w:tc>
          <w:tcPr>
            <w:tcW w:w="3544" w:type="dxa"/>
          </w:tcPr>
          <w:p w14:paraId="097A9288"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Stikla virsmu, spoguļu un stikloto durvju tīrīšana</w:t>
            </w:r>
          </w:p>
        </w:tc>
        <w:tc>
          <w:tcPr>
            <w:tcW w:w="1940" w:type="dxa"/>
            <w:vAlign w:val="center"/>
          </w:tcPr>
          <w:p w14:paraId="3E542DCB"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nedēļā</w:t>
            </w:r>
          </w:p>
        </w:tc>
        <w:tc>
          <w:tcPr>
            <w:tcW w:w="2737" w:type="dxa"/>
          </w:tcPr>
          <w:p w14:paraId="3E6D9C0A"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F04869C" w14:textId="77777777" w:rsidTr="00720726">
        <w:tc>
          <w:tcPr>
            <w:tcW w:w="846" w:type="dxa"/>
          </w:tcPr>
          <w:p w14:paraId="628ABE5D"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6.2.</w:t>
            </w:r>
          </w:p>
        </w:tc>
        <w:tc>
          <w:tcPr>
            <w:tcW w:w="8221" w:type="dxa"/>
            <w:gridSpan w:val="3"/>
          </w:tcPr>
          <w:p w14:paraId="7FB5DDA2"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b/>
                <w:sz w:val="24"/>
                <w:szCs w:val="24"/>
              </w:rPr>
              <w:t>Sanitāro mezglu uzkopšana</w:t>
            </w:r>
          </w:p>
        </w:tc>
      </w:tr>
      <w:tr w:rsidR="00EA610D" w:rsidRPr="002A5BFF" w14:paraId="1BC23D38" w14:textId="77777777" w:rsidTr="00720726">
        <w:tc>
          <w:tcPr>
            <w:tcW w:w="846" w:type="dxa"/>
          </w:tcPr>
          <w:p w14:paraId="6BAD0B20"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lastRenderedPageBreak/>
              <w:t>6.2.1.</w:t>
            </w:r>
          </w:p>
        </w:tc>
        <w:tc>
          <w:tcPr>
            <w:tcW w:w="3544" w:type="dxa"/>
          </w:tcPr>
          <w:p w14:paraId="6890BF96"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Tualetes podu, izlietņu mazgāšana un dezinficēšana</w:t>
            </w:r>
          </w:p>
        </w:tc>
        <w:tc>
          <w:tcPr>
            <w:tcW w:w="1940" w:type="dxa"/>
            <w:vAlign w:val="center"/>
          </w:tcPr>
          <w:p w14:paraId="1412CC2A"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katru darba dienu</w:t>
            </w:r>
          </w:p>
        </w:tc>
        <w:tc>
          <w:tcPr>
            <w:tcW w:w="2737" w:type="dxa"/>
          </w:tcPr>
          <w:p w14:paraId="302F2599"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10923B01" w14:textId="77777777" w:rsidTr="00720726">
        <w:tc>
          <w:tcPr>
            <w:tcW w:w="846" w:type="dxa"/>
          </w:tcPr>
          <w:p w14:paraId="05B350A2"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6.2.2.</w:t>
            </w:r>
          </w:p>
        </w:tc>
        <w:tc>
          <w:tcPr>
            <w:tcW w:w="3544" w:type="dxa"/>
          </w:tcPr>
          <w:p w14:paraId="4B290EAC"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Flīžu virsmu tīrīšana</w:t>
            </w:r>
          </w:p>
        </w:tc>
        <w:tc>
          <w:tcPr>
            <w:tcW w:w="1940" w:type="dxa"/>
            <w:vAlign w:val="center"/>
          </w:tcPr>
          <w:p w14:paraId="0124C2B1"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7A4DAA7B"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1892C25B" w14:textId="77777777" w:rsidTr="00720726">
        <w:tc>
          <w:tcPr>
            <w:tcW w:w="846" w:type="dxa"/>
          </w:tcPr>
          <w:p w14:paraId="54EE6037"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6.2.3.</w:t>
            </w:r>
          </w:p>
        </w:tc>
        <w:tc>
          <w:tcPr>
            <w:tcW w:w="3544" w:type="dxa"/>
          </w:tcPr>
          <w:p w14:paraId="57EE096D"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Higiēnas preču (tualetes papīrs, papīra dvieļi, šķidrās ziepes, atsvaidzinātāji) piegāde un papildināšana</w:t>
            </w:r>
          </w:p>
        </w:tc>
        <w:tc>
          <w:tcPr>
            <w:tcW w:w="1940" w:type="dxa"/>
            <w:vAlign w:val="center"/>
          </w:tcPr>
          <w:p w14:paraId="61EC8691"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49F35F10"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715C1FB" w14:textId="77777777" w:rsidTr="00720726">
        <w:tc>
          <w:tcPr>
            <w:tcW w:w="846" w:type="dxa"/>
          </w:tcPr>
          <w:p w14:paraId="5136D2DB"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6.2.4.</w:t>
            </w:r>
          </w:p>
        </w:tc>
        <w:tc>
          <w:tcPr>
            <w:tcW w:w="3544" w:type="dxa"/>
          </w:tcPr>
          <w:p w14:paraId="3F44056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Atkritumu grozu iznešana no tualetes telpām līdz atkritumu konteineram</w:t>
            </w:r>
          </w:p>
        </w:tc>
        <w:tc>
          <w:tcPr>
            <w:tcW w:w="1940" w:type="dxa"/>
            <w:vAlign w:val="center"/>
          </w:tcPr>
          <w:p w14:paraId="2F91400D"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katru darba dienu</w:t>
            </w:r>
          </w:p>
        </w:tc>
        <w:tc>
          <w:tcPr>
            <w:tcW w:w="2737" w:type="dxa"/>
          </w:tcPr>
          <w:p w14:paraId="72530C8F"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27824140" w14:textId="77777777" w:rsidTr="00720726">
        <w:tc>
          <w:tcPr>
            <w:tcW w:w="846" w:type="dxa"/>
          </w:tcPr>
          <w:p w14:paraId="18BFBA17"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6.2.5.</w:t>
            </w:r>
          </w:p>
        </w:tc>
        <w:tc>
          <w:tcPr>
            <w:tcW w:w="3544" w:type="dxa"/>
          </w:tcPr>
          <w:p w14:paraId="0E52BA3B"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Telpu apgaismojuma plafonu tīrīšana</w:t>
            </w:r>
          </w:p>
        </w:tc>
        <w:tc>
          <w:tcPr>
            <w:tcW w:w="1940" w:type="dxa"/>
            <w:vAlign w:val="center"/>
          </w:tcPr>
          <w:p w14:paraId="16BF33EA"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gadā</w:t>
            </w:r>
          </w:p>
        </w:tc>
        <w:tc>
          <w:tcPr>
            <w:tcW w:w="2737" w:type="dxa"/>
          </w:tcPr>
          <w:p w14:paraId="4037609D"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AD8B2C7" w14:textId="77777777" w:rsidTr="00720726">
        <w:tc>
          <w:tcPr>
            <w:tcW w:w="846" w:type="dxa"/>
          </w:tcPr>
          <w:p w14:paraId="4B0E0266"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6.2.6.</w:t>
            </w:r>
          </w:p>
        </w:tc>
        <w:tc>
          <w:tcPr>
            <w:tcW w:w="3544" w:type="dxa"/>
          </w:tcPr>
          <w:p w14:paraId="737EEE33"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Spoguļu tīrīšana</w:t>
            </w:r>
          </w:p>
        </w:tc>
        <w:tc>
          <w:tcPr>
            <w:tcW w:w="1940" w:type="dxa"/>
            <w:vAlign w:val="center"/>
          </w:tcPr>
          <w:p w14:paraId="678510FD"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76E99A7D"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4269BCE3" w14:textId="77777777" w:rsidTr="00720726">
        <w:tc>
          <w:tcPr>
            <w:tcW w:w="846" w:type="dxa"/>
          </w:tcPr>
          <w:p w14:paraId="664F88C8"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6.2.7.</w:t>
            </w:r>
          </w:p>
        </w:tc>
        <w:tc>
          <w:tcPr>
            <w:tcW w:w="3544" w:type="dxa"/>
          </w:tcPr>
          <w:p w14:paraId="0AD4AD3B" w14:textId="36D476F4" w:rsidR="00EA610D" w:rsidRPr="002A5BFF" w:rsidRDefault="00AF4137" w:rsidP="00AF4137">
            <w:pPr>
              <w:tabs>
                <w:tab w:val="left" w:pos="2475"/>
              </w:tabs>
              <w:jc w:val="both"/>
              <w:rPr>
                <w:rFonts w:ascii="Times New Roman" w:hAnsi="Times New Roman" w:cs="Times New Roman"/>
                <w:sz w:val="24"/>
                <w:szCs w:val="24"/>
              </w:rPr>
            </w:pPr>
            <w:r w:rsidRPr="002A5BFF">
              <w:rPr>
                <w:rFonts w:ascii="Times New Roman" w:hAnsi="Times New Roman" w:cs="Times New Roman"/>
                <w:color w:val="000000"/>
                <w:sz w:val="24"/>
                <w:szCs w:val="24"/>
              </w:rPr>
              <w:t>Santehnikas aksesuāru nomaiņa to bojājuma gadījumā (krāni, klozetpodi, izlietnes)</w:t>
            </w:r>
          </w:p>
        </w:tc>
        <w:tc>
          <w:tcPr>
            <w:tcW w:w="1940" w:type="dxa"/>
            <w:vAlign w:val="center"/>
          </w:tcPr>
          <w:p w14:paraId="1C06541A"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39D52E9B"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65BA6A73" w14:textId="77777777" w:rsidTr="00720726">
        <w:tc>
          <w:tcPr>
            <w:tcW w:w="846" w:type="dxa"/>
          </w:tcPr>
          <w:p w14:paraId="6D801C5D"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w:t>
            </w:r>
          </w:p>
        </w:tc>
        <w:tc>
          <w:tcPr>
            <w:tcW w:w="8221" w:type="dxa"/>
            <w:gridSpan w:val="3"/>
          </w:tcPr>
          <w:p w14:paraId="66CD1C0F"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Citi darbi</w:t>
            </w:r>
          </w:p>
        </w:tc>
      </w:tr>
      <w:tr w:rsidR="00EA610D" w:rsidRPr="002A5BFF" w14:paraId="7E1E141B" w14:textId="77777777" w:rsidTr="00720726">
        <w:tc>
          <w:tcPr>
            <w:tcW w:w="846" w:type="dxa"/>
          </w:tcPr>
          <w:p w14:paraId="3B92B969"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7.1.</w:t>
            </w:r>
          </w:p>
        </w:tc>
        <w:tc>
          <w:tcPr>
            <w:tcW w:w="3544" w:type="dxa"/>
          </w:tcPr>
          <w:p w14:paraId="06DFBFC0"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Logu mazgāšana no iekšpuses un ārpuses</w:t>
            </w:r>
          </w:p>
        </w:tc>
        <w:tc>
          <w:tcPr>
            <w:tcW w:w="1940" w:type="dxa"/>
            <w:vAlign w:val="center"/>
          </w:tcPr>
          <w:p w14:paraId="50CBCA9E"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gadā</w:t>
            </w:r>
          </w:p>
        </w:tc>
        <w:tc>
          <w:tcPr>
            <w:tcW w:w="2737" w:type="dxa"/>
          </w:tcPr>
          <w:p w14:paraId="3528ED22"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6687B76F" w14:textId="77777777" w:rsidTr="00720726">
        <w:tc>
          <w:tcPr>
            <w:tcW w:w="846" w:type="dxa"/>
          </w:tcPr>
          <w:p w14:paraId="62F63915"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7.2.</w:t>
            </w:r>
          </w:p>
        </w:tc>
        <w:tc>
          <w:tcPr>
            <w:tcW w:w="3544" w:type="dxa"/>
          </w:tcPr>
          <w:p w14:paraId="1AF8BC6A"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Sīko remontdarbu veikšana (durvju, slēdzeņu remonts)</w:t>
            </w:r>
          </w:p>
        </w:tc>
        <w:tc>
          <w:tcPr>
            <w:tcW w:w="1940" w:type="dxa"/>
            <w:vAlign w:val="center"/>
          </w:tcPr>
          <w:p w14:paraId="5360E38E"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4706AF81"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18E8AA77" w14:textId="77777777" w:rsidTr="00720726">
        <w:tc>
          <w:tcPr>
            <w:tcW w:w="846" w:type="dxa"/>
          </w:tcPr>
          <w:p w14:paraId="7F9519C7"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7.3.</w:t>
            </w:r>
          </w:p>
        </w:tc>
        <w:tc>
          <w:tcPr>
            <w:tcW w:w="3544" w:type="dxa"/>
          </w:tcPr>
          <w:p w14:paraId="160ADC2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color w:val="000000"/>
                <w:sz w:val="24"/>
                <w:szCs w:val="24"/>
              </w:rPr>
              <w:t>Maināmo paklāju pie ieejas durvīm izvietošana un nomaiņa</w:t>
            </w:r>
          </w:p>
        </w:tc>
        <w:tc>
          <w:tcPr>
            <w:tcW w:w="1940" w:type="dxa"/>
            <w:vAlign w:val="center"/>
          </w:tcPr>
          <w:p w14:paraId="39ADB856"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nedēļā</w:t>
            </w:r>
          </w:p>
        </w:tc>
        <w:tc>
          <w:tcPr>
            <w:tcW w:w="2737" w:type="dxa"/>
          </w:tcPr>
          <w:p w14:paraId="58859D19"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7B94F7D2" w14:textId="77777777" w:rsidTr="00720726">
        <w:tc>
          <w:tcPr>
            <w:tcW w:w="846" w:type="dxa"/>
          </w:tcPr>
          <w:p w14:paraId="30E05DAA"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7.4.</w:t>
            </w:r>
          </w:p>
        </w:tc>
        <w:tc>
          <w:tcPr>
            <w:tcW w:w="3544" w:type="dxa"/>
          </w:tcPr>
          <w:p w14:paraId="2A7612B5"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Telpu deratizācija, dezinsekcija un dezinfekcija</w:t>
            </w:r>
          </w:p>
        </w:tc>
        <w:tc>
          <w:tcPr>
            <w:tcW w:w="1940" w:type="dxa"/>
            <w:vAlign w:val="center"/>
          </w:tcPr>
          <w:p w14:paraId="0EB87C54"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pēc nepieciešamības</w:t>
            </w:r>
          </w:p>
        </w:tc>
        <w:tc>
          <w:tcPr>
            <w:tcW w:w="2737" w:type="dxa"/>
          </w:tcPr>
          <w:p w14:paraId="56865C6F"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360AAB8A" w14:textId="77777777" w:rsidTr="00720726">
        <w:tc>
          <w:tcPr>
            <w:tcW w:w="846" w:type="dxa"/>
          </w:tcPr>
          <w:p w14:paraId="1CF429E7"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7.5.</w:t>
            </w:r>
          </w:p>
        </w:tc>
        <w:tc>
          <w:tcPr>
            <w:tcW w:w="3544" w:type="dxa"/>
          </w:tcPr>
          <w:p w14:paraId="5DF84B13"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Žalūziju tīrīšana</w:t>
            </w:r>
          </w:p>
        </w:tc>
        <w:tc>
          <w:tcPr>
            <w:tcW w:w="1940" w:type="dxa"/>
            <w:vAlign w:val="center"/>
          </w:tcPr>
          <w:p w14:paraId="1964EEAC"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gadā</w:t>
            </w:r>
          </w:p>
        </w:tc>
        <w:tc>
          <w:tcPr>
            <w:tcW w:w="2737" w:type="dxa"/>
          </w:tcPr>
          <w:p w14:paraId="5024FCFF"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D4EF225" w14:textId="77777777" w:rsidTr="00720726">
        <w:tc>
          <w:tcPr>
            <w:tcW w:w="846" w:type="dxa"/>
          </w:tcPr>
          <w:p w14:paraId="52638BFF"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7.6.</w:t>
            </w:r>
          </w:p>
        </w:tc>
        <w:tc>
          <w:tcPr>
            <w:tcW w:w="3544" w:type="dxa"/>
          </w:tcPr>
          <w:p w14:paraId="4FFE9EA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Elektroenerģijas, ūdens un siltumenerģijas skaitītāju rādītāju nolasīšana</w:t>
            </w:r>
          </w:p>
        </w:tc>
        <w:tc>
          <w:tcPr>
            <w:tcW w:w="1940" w:type="dxa"/>
            <w:vAlign w:val="center"/>
          </w:tcPr>
          <w:p w14:paraId="761A92BC"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1 reizi mēnesī</w:t>
            </w:r>
          </w:p>
        </w:tc>
        <w:tc>
          <w:tcPr>
            <w:tcW w:w="2737" w:type="dxa"/>
          </w:tcPr>
          <w:p w14:paraId="747C3D77"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05E7007C" w14:textId="77777777" w:rsidTr="00720726">
        <w:tc>
          <w:tcPr>
            <w:tcW w:w="846" w:type="dxa"/>
          </w:tcPr>
          <w:p w14:paraId="38AC4F48"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7.7.</w:t>
            </w:r>
          </w:p>
        </w:tc>
        <w:tc>
          <w:tcPr>
            <w:tcW w:w="3544" w:type="dxa"/>
          </w:tcPr>
          <w:p w14:paraId="456A4ED4"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Tehniskās apsardzes pakalpojumu sniegšana (tajā skaitā nepieciešamās apkopes un remonti)</w:t>
            </w:r>
          </w:p>
        </w:tc>
        <w:tc>
          <w:tcPr>
            <w:tcW w:w="1940" w:type="dxa"/>
            <w:vAlign w:val="center"/>
          </w:tcPr>
          <w:p w14:paraId="1A5EF468"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nepārtraukti</w:t>
            </w:r>
          </w:p>
        </w:tc>
        <w:tc>
          <w:tcPr>
            <w:tcW w:w="2737" w:type="dxa"/>
          </w:tcPr>
          <w:p w14:paraId="47D30802" w14:textId="77777777" w:rsidR="00EA610D" w:rsidRPr="002A5BFF" w:rsidRDefault="00EA610D" w:rsidP="00EA610D">
            <w:pPr>
              <w:tabs>
                <w:tab w:val="left" w:pos="2475"/>
              </w:tabs>
              <w:rPr>
                <w:rFonts w:ascii="Times New Roman" w:hAnsi="Times New Roman" w:cs="Times New Roman"/>
                <w:sz w:val="24"/>
                <w:szCs w:val="24"/>
              </w:rPr>
            </w:pPr>
          </w:p>
        </w:tc>
      </w:tr>
    </w:tbl>
    <w:p w14:paraId="668A0C9F" w14:textId="77777777" w:rsidR="00EA610D" w:rsidRPr="002A5BFF" w:rsidRDefault="00EA610D" w:rsidP="00EA610D">
      <w:pPr>
        <w:tabs>
          <w:tab w:val="left" w:pos="2475"/>
        </w:tabs>
        <w:spacing w:after="0" w:line="240" w:lineRule="auto"/>
        <w:jc w:val="both"/>
        <w:rPr>
          <w:rFonts w:ascii="Times New Roman" w:hAnsi="Times New Roman" w:cs="Times New Roman"/>
          <w:sz w:val="24"/>
          <w:szCs w:val="24"/>
        </w:rPr>
      </w:pPr>
      <w:r w:rsidRPr="002A5BFF">
        <w:rPr>
          <w:rFonts w:ascii="Times New Roman" w:hAnsi="Times New Roman" w:cs="Times New Roman"/>
          <w:b/>
          <w:bCs/>
          <w:sz w:val="24"/>
          <w:szCs w:val="24"/>
          <w:vertAlign w:val="superscript"/>
        </w:rPr>
        <w:t>2</w:t>
      </w:r>
      <w:r w:rsidRPr="002A5BFF">
        <w:rPr>
          <w:rFonts w:ascii="Times New Roman" w:hAnsi="Times New Roman" w:cs="Times New Roman"/>
          <w:b/>
          <w:bCs/>
          <w:sz w:val="24"/>
          <w:szCs w:val="24"/>
        </w:rPr>
        <w:t xml:space="preserve"> </w:t>
      </w:r>
      <w:r w:rsidRPr="002A5BFF">
        <w:rPr>
          <w:rFonts w:ascii="Times New Roman" w:hAnsi="Times New Roman" w:cs="Times New Roman"/>
          <w:sz w:val="24"/>
          <w:szCs w:val="24"/>
        </w:rPr>
        <w:t xml:space="preserve">- aizpilda pretendents, katrā ailē ierakstot vārdu </w:t>
      </w:r>
      <w:r w:rsidRPr="002A5BFF">
        <w:rPr>
          <w:rFonts w:ascii="Times New Roman" w:hAnsi="Times New Roman" w:cs="Times New Roman"/>
          <w:b/>
          <w:bCs/>
          <w:sz w:val="24"/>
          <w:szCs w:val="24"/>
        </w:rPr>
        <w:t xml:space="preserve">“APLIECINĀM” </w:t>
      </w:r>
      <w:r w:rsidRPr="002A5BFF">
        <w:rPr>
          <w:rFonts w:ascii="Times New Roman" w:hAnsi="Times New Roman" w:cs="Times New Roman"/>
          <w:sz w:val="24"/>
          <w:szCs w:val="24"/>
        </w:rPr>
        <w:t xml:space="preserve">vai </w:t>
      </w:r>
      <w:r w:rsidRPr="002A5BFF">
        <w:rPr>
          <w:rFonts w:ascii="Times New Roman" w:hAnsi="Times New Roman" w:cs="Times New Roman"/>
          <w:b/>
          <w:bCs/>
          <w:sz w:val="24"/>
          <w:szCs w:val="24"/>
        </w:rPr>
        <w:t>“NODROŠINĀSIM”</w:t>
      </w:r>
      <w:r w:rsidRPr="002A5BFF">
        <w:rPr>
          <w:rFonts w:ascii="Times New Roman" w:hAnsi="Times New Roman" w:cs="Times New Roman"/>
          <w:sz w:val="24"/>
          <w:szCs w:val="24"/>
        </w:rPr>
        <w:t xml:space="preserve">, vai </w:t>
      </w:r>
      <w:r w:rsidRPr="002A5BFF">
        <w:rPr>
          <w:rFonts w:ascii="Times New Roman" w:hAnsi="Times New Roman" w:cs="Times New Roman"/>
          <w:b/>
          <w:bCs/>
          <w:sz w:val="24"/>
          <w:szCs w:val="24"/>
        </w:rPr>
        <w:t>“PIEKRĪTAM”</w:t>
      </w:r>
      <w:r w:rsidRPr="002A5BFF">
        <w:rPr>
          <w:rFonts w:ascii="Times New Roman" w:hAnsi="Times New Roman" w:cs="Times New Roman"/>
          <w:sz w:val="24"/>
          <w:szCs w:val="24"/>
        </w:rPr>
        <w:t>, vai citādi raksturojot savas spējas nodrošināt prasību ievērošanu.</w:t>
      </w:r>
    </w:p>
    <w:p w14:paraId="591321F4" w14:textId="77777777" w:rsidR="00EA610D" w:rsidRPr="002A5BFF" w:rsidRDefault="00EA610D" w:rsidP="00EA610D">
      <w:pPr>
        <w:tabs>
          <w:tab w:val="left" w:pos="2475"/>
        </w:tabs>
        <w:rPr>
          <w:rFonts w:ascii="Times New Roman" w:hAnsi="Times New Roman" w:cs="Times New Roman"/>
          <w:sz w:val="24"/>
          <w:szCs w:val="24"/>
        </w:rPr>
      </w:pPr>
    </w:p>
    <w:p w14:paraId="4E0A6096"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color w:val="000000"/>
          <w:sz w:val="24"/>
          <w:szCs w:val="24"/>
        </w:rPr>
      </w:pPr>
      <w:r w:rsidRPr="002A5BFF">
        <w:rPr>
          <w:rFonts w:ascii="Times New Roman" w:hAnsi="Times New Roman" w:cs="Times New Roman"/>
          <w:b/>
          <w:bCs/>
          <w:color w:val="000000"/>
          <w:sz w:val="24"/>
          <w:szCs w:val="24"/>
        </w:rPr>
        <w:t>Tehniskās prasības, apkalpošanas un uzturēšanas nosacījumi telekomunikāciju pakalpojumiem</w:t>
      </w:r>
    </w:p>
    <w:p w14:paraId="7F283740" w14:textId="77777777" w:rsidR="00EA610D" w:rsidRPr="002A5BFF" w:rsidRDefault="00EA610D" w:rsidP="00EA610D">
      <w:pPr>
        <w:tabs>
          <w:tab w:val="left" w:pos="2475"/>
        </w:tabs>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3.tabula</w:t>
      </w:r>
    </w:p>
    <w:tbl>
      <w:tblPr>
        <w:tblStyle w:val="Reatabula"/>
        <w:tblW w:w="0" w:type="auto"/>
        <w:tblLook w:val="04A0" w:firstRow="1" w:lastRow="0" w:firstColumn="1" w:lastColumn="0" w:noHBand="0" w:noVBand="1"/>
      </w:tblPr>
      <w:tblGrid>
        <w:gridCol w:w="4530"/>
        <w:gridCol w:w="4531"/>
      </w:tblGrid>
      <w:tr w:rsidR="00EA610D" w:rsidRPr="002A5BFF" w14:paraId="3B1C7460" w14:textId="77777777" w:rsidTr="00720726">
        <w:tc>
          <w:tcPr>
            <w:tcW w:w="4530" w:type="dxa"/>
          </w:tcPr>
          <w:p w14:paraId="44DC8D82" w14:textId="77777777" w:rsidR="00EA610D" w:rsidRPr="002A5BFF" w:rsidRDefault="00EA610D" w:rsidP="00EA610D">
            <w:pPr>
              <w:autoSpaceDE w:val="0"/>
              <w:autoSpaceDN w:val="0"/>
              <w:adjustRightInd w:val="0"/>
              <w:jc w:val="center"/>
              <w:rPr>
                <w:rFonts w:ascii="Times New Roman" w:hAnsi="Times New Roman" w:cs="Times New Roman"/>
                <w:b/>
                <w:bCs/>
                <w:color w:val="000000"/>
                <w:sz w:val="24"/>
                <w:szCs w:val="24"/>
              </w:rPr>
            </w:pPr>
            <w:bookmarkStart w:id="7" w:name="_Hlk45109865"/>
            <w:r w:rsidRPr="002A5BFF">
              <w:rPr>
                <w:rFonts w:ascii="Times New Roman" w:hAnsi="Times New Roman" w:cs="Times New Roman"/>
                <w:b/>
                <w:bCs/>
                <w:color w:val="000000"/>
                <w:sz w:val="24"/>
                <w:szCs w:val="24"/>
              </w:rPr>
              <w:t>Vēlamā Nomas objektam izvirzītās obligātās (minimālās) prasības</w:t>
            </w:r>
          </w:p>
        </w:tc>
        <w:tc>
          <w:tcPr>
            <w:tcW w:w="4531" w:type="dxa"/>
          </w:tcPr>
          <w:p w14:paraId="5C2D866C" w14:textId="77777777" w:rsidR="00EA610D" w:rsidRPr="002A5BFF" w:rsidRDefault="00EA610D" w:rsidP="00EA610D">
            <w:pPr>
              <w:autoSpaceDE w:val="0"/>
              <w:autoSpaceDN w:val="0"/>
              <w:adjustRightInd w:val="0"/>
              <w:jc w:val="center"/>
              <w:rPr>
                <w:rFonts w:ascii="Times New Roman" w:hAnsi="Times New Roman" w:cs="Times New Roman"/>
                <w:b/>
                <w:color w:val="000000"/>
                <w:sz w:val="24"/>
                <w:szCs w:val="24"/>
              </w:rPr>
            </w:pPr>
            <w:r w:rsidRPr="002A5BFF">
              <w:rPr>
                <w:rFonts w:ascii="Times New Roman" w:hAnsi="Times New Roman" w:cs="Times New Roman"/>
                <w:b/>
                <w:color w:val="000000"/>
                <w:sz w:val="24"/>
                <w:szCs w:val="24"/>
              </w:rPr>
              <w:t>Pretendenta piedāvātais</w:t>
            </w:r>
          </w:p>
          <w:p w14:paraId="598AC10A" w14:textId="77777777" w:rsidR="00EA610D" w:rsidRPr="002A5BFF" w:rsidRDefault="00EA610D" w:rsidP="00EA610D">
            <w:pPr>
              <w:autoSpaceDE w:val="0"/>
              <w:autoSpaceDN w:val="0"/>
              <w:adjustRightInd w:val="0"/>
              <w:jc w:val="center"/>
              <w:rPr>
                <w:rFonts w:ascii="Times New Roman" w:hAnsi="Times New Roman" w:cs="Times New Roman"/>
                <w:bCs/>
                <w:i/>
                <w:color w:val="000000"/>
                <w:sz w:val="24"/>
                <w:szCs w:val="24"/>
              </w:rPr>
            </w:pPr>
            <w:r w:rsidRPr="002A5BFF">
              <w:rPr>
                <w:rFonts w:ascii="Times New Roman" w:hAnsi="Times New Roman" w:cs="Times New Roman"/>
                <w:i/>
                <w:color w:val="000000"/>
                <w:sz w:val="24"/>
                <w:szCs w:val="24"/>
              </w:rPr>
              <w:t>(</w:t>
            </w:r>
            <w:r w:rsidRPr="002A5BFF">
              <w:rPr>
                <w:rFonts w:ascii="Times New Roman" w:hAnsi="Times New Roman" w:cs="Times New Roman"/>
                <w:i/>
                <w:color w:val="000000"/>
                <w:sz w:val="24"/>
                <w:szCs w:val="24"/>
                <w:u w:val="single"/>
              </w:rPr>
              <w:t>pretendents</w:t>
            </w:r>
            <w:r w:rsidRPr="002A5BFF">
              <w:rPr>
                <w:rFonts w:ascii="Times New Roman" w:hAnsi="Times New Roman" w:cs="Times New Roman"/>
                <w:i/>
                <w:color w:val="000000"/>
                <w:sz w:val="24"/>
                <w:szCs w:val="24"/>
                <w:u w:val="single"/>
                <w:vertAlign w:val="superscript"/>
              </w:rPr>
              <w:t>3</w:t>
            </w:r>
            <w:r w:rsidRPr="002A5BFF">
              <w:rPr>
                <w:rFonts w:ascii="Times New Roman" w:hAnsi="Times New Roman" w:cs="Times New Roman"/>
                <w:i/>
                <w:color w:val="000000"/>
                <w:sz w:val="24"/>
                <w:szCs w:val="24"/>
                <w:u w:val="single"/>
              </w:rPr>
              <w:t xml:space="preserve"> aizpilda katru aili</w:t>
            </w:r>
            <w:r w:rsidRPr="002A5BFF">
              <w:rPr>
                <w:rFonts w:ascii="Times New Roman" w:hAnsi="Times New Roman" w:cs="Times New Roman"/>
                <w:i/>
                <w:color w:val="000000"/>
                <w:sz w:val="24"/>
                <w:szCs w:val="24"/>
              </w:rPr>
              <w:t>)</w:t>
            </w:r>
          </w:p>
        </w:tc>
      </w:tr>
      <w:tr w:rsidR="00EA610D" w:rsidRPr="002A5BFF" w14:paraId="743851F0" w14:textId="77777777" w:rsidTr="00720726">
        <w:tc>
          <w:tcPr>
            <w:tcW w:w="9061" w:type="dxa"/>
            <w:gridSpan w:val="2"/>
          </w:tcPr>
          <w:p w14:paraId="4DA95540" w14:textId="5E7E2A27" w:rsidR="00EA610D" w:rsidRPr="002A5BFF" w:rsidRDefault="00375842" w:rsidP="00EA610D">
            <w:pPr>
              <w:autoSpaceDE w:val="0"/>
              <w:autoSpaceDN w:val="0"/>
              <w:adjustRightInd w:val="0"/>
              <w:jc w:val="center"/>
              <w:rPr>
                <w:rFonts w:ascii="Times New Roman" w:hAnsi="Times New Roman" w:cs="Times New Roman"/>
                <w:b/>
                <w:bCs/>
                <w:color w:val="000000"/>
                <w:sz w:val="24"/>
                <w:szCs w:val="24"/>
              </w:rPr>
            </w:pPr>
            <w:r w:rsidRPr="002A5BFF">
              <w:rPr>
                <w:rFonts w:ascii="Times New Roman" w:hAnsi="Times New Roman" w:cs="Times New Roman"/>
                <w:b/>
                <w:color w:val="000000"/>
                <w:sz w:val="24"/>
                <w:szCs w:val="24"/>
              </w:rPr>
              <w:t xml:space="preserve">Pretendents </w:t>
            </w:r>
            <w:r w:rsidR="00EA610D" w:rsidRPr="002A5BFF">
              <w:rPr>
                <w:rFonts w:ascii="Times New Roman" w:hAnsi="Times New Roman" w:cs="Times New Roman"/>
                <w:b/>
                <w:color w:val="000000"/>
                <w:sz w:val="24"/>
                <w:szCs w:val="24"/>
              </w:rPr>
              <w:t>nodrošina:</w:t>
            </w:r>
          </w:p>
        </w:tc>
      </w:tr>
      <w:tr w:rsidR="00EA610D" w:rsidRPr="002A5BFF" w14:paraId="00442828" w14:textId="77777777" w:rsidTr="00720726">
        <w:tc>
          <w:tcPr>
            <w:tcW w:w="9061" w:type="dxa"/>
            <w:gridSpan w:val="2"/>
          </w:tcPr>
          <w:p w14:paraId="2FAC4E4A" w14:textId="77777777" w:rsidR="00EA610D" w:rsidRPr="002A5BFF" w:rsidRDefault="00EA610D" w:rsidP="00EA610D">
            <w:pPr>
              <w:autoSpaceDE w:val="0"/>
              <w:autoSpaceDN w:val="0"/>
              <w:adjustRightInd w:val="0"/>
              <w:jc w:val="center"/>
              <w:rPr>
                <w:rFonts w:ascii="Times New Roman" w:hAnsi="Times New Roman" w:cs="Times New Roman"/>
                <w:b/>
                <w:bCs/>
                <w:color w:val="000000"/>
                <w:sz w:val="24"/>
                <w:szCs w:val="24"/>
              </w:rPr>
            </w:pPr>
            <w:r w:rsidRPr="002A5BFF">
              <w:rPr>
                <w:rFonts w:ascii="Times New Roman" w:hAnsi="Times New Roman" w:cs="Times New Roman"/>
                <w:b/>
                <w:color w:val="000000"/>
                <w:sz w:val="24"/>
                <w:szCs w:val="24"/>
              </w:rPr>
              <w:t>1. Lokālo datoru tīkls (turpmāk – TĪKLS):</w:t>
            </w:r>
          </w:p>
        </w:tc>
      </w:tr>
      <w:tr w:rsidR="00EA610D" w:rsidRPr="002A5BFF" w14:paraId="639E60DE" w14:textId="77777777" w:rsidTr="00720726">
        <w:tc>
          <w:tcPr>
            <w:tcW w:w="4530" w:type="dxa"/>
          </w:tcPr>
          <w:p w14:paraId="51C52DA5" w14:textId="55663162" w:rsidR="00EA610D" w:rsidRPr="002A5BFF" w:rsidRDefault="00EA610D" w:rsidP="00EA610D">
            <w:pPr>
              <w:autoSpaceDE w:val="0"/>
              <w:autoSpaceDN w:val="0"/>
              <w:adjustRightInd w:val="0"/>
              <w:jc w:val="both"/>
              <w:rPr>
                <w:rFonts w:ascii="Times New Roman" w:hAnsi="Times New Roman" w:cs="Times New Roman"/>
                <w:b/>
                <w:bCs/>
                <w:color w:val="000000"/>
                <w:sz w:val="24"/>
                <w:szCs w:val="24"/>
              </w:rPr>
            </w:pPr>
            <w:r w:rsidRPr="002A5BFF">
              <w:rPr>
                <w:rFonts w:ascii="Times New Roman" w:hAnsi="Times New Roman" w:cs="Times New Roman"/>
                <w:color w:val="000000"/>
                <w:sz w:val="24"/>
                <w:szCs w:val="24"/>
              </w:rPr>
              <w:t xml:space="preserve">1.1. </w:t>
            </w:r>
            <w:r w:rsidR="00375842" w:rsidRPr="002A5BFF">
              <w:rPr>
                <w:rFonts w:ascii="Times New Roman" w:hAnsi="Times New Roman" w:cs="Times New Roman"/>
                <w:color w:val="000000"/>
                <w:sz w:val="24"/>
                <w:szCs w:val="24"/>
              </w:rPr>
              <w:t xml:space="preserve">Pretendents </w:t>
            </w:r>
            <w:r w:rsidRPr="002A5BFF">
              <w:rPr>
                <w:rFonts w:ascii="Times New Roman" w:hAnsi="Times New Roman" w:cs="Times New Roman"/>
                <w:color w:val="000000"/>
                <w:sz w:val="24"/>
                <w:szCs w:val="24"/>
              </w:rPr>
              <w:t xml:space="preserve">nodrošina saskaņā ar </w:t>
            </w:r>
            <w:r w:rsidR="00375842" w:rsidRPr="002A5BFF">
              <w:rPr>
                <w:rFonts w:ascii="Times New Roman" w:hAnsi="Times New Roman" w:cs="Times New Roman"/>
                <w:color w:val="000000"/>
                <w:sz w:val="24"/>
                <w:szCs w:val="24"/>
              </w:rPr>
              <w:t>Pasūtītāja</w:t>
            </w:r>
            <w:r w:rsidRPr="002A5BFF">
              <w:rPr>
                <w:rFonts w:ascii="Times New Roman" w:hAnsi="Times New Roman" w:cs="Times New Roman"/>
                <w:color w:val="000000"/>
                <w:sz w:val="24"/>
                <w:szCs w:val="24"/>
              </w:rPr>
              <w:t xml:space="preserve"> plānojumu:</w:t>
            </w:r>
          </w:p>
        </w:tc>
        <w:tc>
          <w:tcPr>
            <w:tcW w:w="4531" w:type="dxa"/>
          </w:tcPr>
          <w:p w14:paraId="1474E5BE"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r w:rsidR="00EA610D" w:rsidRPr="002A5BFF" w14:paraId="263B283A" w14:textId="77777777" w:rsidTr="00720726">
        <w:tc>
          <w:tcPr>
            <w:tcW w:w="4530" w:type="dxa"/>
          </w:tcPr>
          <w:p w14:paraId="4DF7235A" w14:textId="39E680C4" w:rsidR="00EA610D" w:rsidRPr="002A5BFF" w:rsidRDefault="00EA610D">
            <w:pPr>
              <w:autoSpaceDE w:val="0"/>
              <w:autoSpaceDN w:val="0"/>
              <w:adjustRightInd w:val="0"/>
              <w:jc w:val="both"/>
              <w:rPr>
                <w:rFonts w:ascii="Times New Roman" w:hAnsi="Times New Roman" w:cs="Times New Roman"/>
                <w:b/>
                <w:bCs/>
                <w:color w:val="000000"/>
                <w:sz w:val="24"/>
                <w:szCs w:val="24"/>
              </w:rPr>
            </w:pPr>
            <w:r w:rsidRPr="002A5BFF">
              <w:rPr>
                <w:rFonts w:ascii="Times New Roman" w:hAnsi="Times New Roman" w:cs="Times New Roman"/>
                <w:color w:val="000000"/>
                <w:sz w:val="24"/>
                <w:szCs w:val="24"/>
              </w:rPr>
              <w:t xml:space="preserve">1.2. </w:t>
            </w:r>
            <w:r w:rsidR="00375842" w:rsidRPr="002A5BFF">
              <w:rPr>
                <w:rFonts w:ascii="Times New Roman" w:hAnsi="Times New Roman" w:cs="Times New Roman"/>
                <w:color w:val="000000"/>
                <w:sz w:val="24"/>
                <w:szCs w:val="24"/>
              </w:rPr>
              <w:t xml:space="preserve">Pretendentam </w:t>
            </w:r>
            <w:bookmarkStart w:id="8" w:name="_Hlk64894757"/>
            <w:r w:rsidRPr="002A5BFF">
              <w:rPr>
                <w:rFonts w:ascii="Times New Roman" w:hAnsi="Times New Roman" w:cs="Times New Roman"/>
                <w:color w:val="000000"/>
                <w:sz w:val="24"/>
                <w:szCs w:val="24"/>
              </w:rPr>
              <w:t xml:space="preserve">pēc </w:t>
            </w:r>
            <w:r w:rsidR="00375842" w:rsidRPr="002A5BFF">
              <w:rPr>
                <w:rFonts w:ascii="Times New Roman" w:hAnsi="Times New Roman" w:cs="Times New Roman"/>
                <w:color w:val="000000"/>
                <w:sz w:val="24"/>
                <w:szCs w:val="24"/>
              </w:rPr>
              <w:t xml:space="preserve">Pasūtītāja </w:t>
            </w:r>
            <w:r w:rsidRPr="002A5BFF">
              <w:rPr>
                <w:rFonts w:ascii="Times New Roman" w:hAnsi="Times New Roman" w:cs="Times New Roman"/>
                <w:color w:val="000000"/>
                <w:sz w:val="24"/>
                <w:szCs w:val="24"/>
              </w:rPr>
              <w:t xml:space="preserve">pieprasījuma jānodrošina iespēja uz ēkas jumta atļaut uzstādīt ārējo telekomunikāciju </w:t>
            </w:r>
            <w:r w:rsidRPr="002A5BFF">
              <w:rPr>
                <w:rFonts w:ascii="Times New Roman" w:hAnsi="Times New Roman" w:cs="Times New Roman"/>
                <w:color w:val="000000"/>
                <w:sz w:val="24"/>
                <w:szCs w:val="24"/>
              </w:rPr>
              <w:lastRenderedPageBreak/>
              <w:t xml:space="preserve">iekārtas, nepieciešamo aparatūru šo komunikāciju tuvumā, ierīkot šo komunikāciju kabeļu trases un kabeļu trases līdz </w:t>
            </w:r>
            <w:r w:rsidR="00375842" w:rsidRPr="002A5BFF">
              <w:rPr>
                <w:rFonts w:ascii="Times New Roman" w:hAnsi="Times New Roman" w:cs="Times New Roman"/>
                <w:color w:val="000000"/>
                <w:sz w:val="24"/>
                <w:szCs w:val="24"/>
              </w:rPr>
              <w:t xml:space="preserve">Pasūtītāja </w:t>
            </w:r>
            <w:r w:rsidRPr="002A5BFF">
              <w:rPr>
                <w:rFonts w:ascii="Times New Roman" w:hAnsi="Times New Roman" w:cs="Times New Roman"/>
                <w:color w:val="000000"/>
                <w:sz w:val="24"/>
                <w:szCs w:val="24"/>
              </w:rPr>
              <w:t xml:space="preserve">serveru telpai vai </w:t>
            </w:r>
            <w:r w:rsidR="00375842" w:rsidRPr="002A5BFF">
              <w:rPr>
                <w:rFonts w:ascii="Times New Roman" w:hAnsi="Times New Roman" w:cs="Times New Roman"/>
                <w:color w:val="000000"/>
                <w:sz w:val="24"/>
                <w:szCs w:val="24"/>
              </w:rPr>
              <w:t>centrāl</w:t>
            </w:r>
            <w:r w:rsidR="00C37C06" w:rsidRPr="002A5BFF">
              <w:rPr>
                <w:rFonts w:ascii="Times New Roman" w:hAnsi="Times New Roman" w:cs="Times New Roman"/>
                <w:color w:val="000000"/>
                <w:sz w:val="24"/>
                <w:szCs w:val="24"/>
              </w:rPr>
              <w:t xml:space="preserve">ajam </w:t>
            </w:r>
            <w:r w:rsidR="00375842" w:rsidRPr="002A5BFF">
              <w:rPr>
                <w:rFonts w:ascii="Times New Roman" w:hAnsi="Times New Roman" w:cs="Times New Roman"/>
                <w:color w:val="000000"/>
                <w:sz w:val="24"/>
                <w:szCs w:val="24"/>
              </w:rPr>
              <w:t>komutācijas skapi</w:t>
            </w:r>
            <w:r w:rsidR="00C37C06" w:rsidRPr="002A5BFF">
              <w:rPr>
                <w:rFonts w:ascii="Times New Roman" w:hAnsi="Times New Roman" w:cs="Times New Roman"/>
                <w:color w:val="000000"/>
                <w:sz w:val="24"/>
                <w:szCs w:val="24"/>
              </w:rPr>
              <w:t>m</w:t>
            </w:r>
            <w:bookmarkEnd w:id="8"/>
            <w:r w:rsidRPr="002A5BFF">
              <w:rPr>
                <w:rFonts w:ascii="Times New Roman" w:hAnsi="Times New Roman" w:cs="Times New Roman"/>
                <w:color w:val="000000"/>
                <w:sz w:val="24"/>
                <w:szCs w:val="24"/>
              </w:rPr>
              <w:t>;</w:t>
            </w:r>
          </w:p>
        </w:tc>
        <w:tc>
          <w:tcPr>
            <w:tcW w:w="4531" w:type="dxa"/>
          </w:tcPr>
          <w:p w14:paraId="1D141375"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r w:rsidR="00EA610D" w:rsidRPr="002A5BFF" w14:paraId="4867F0B2" w14:textId="77777777" w:rsidTr="00720726">
        <w:tc>
          <w:tcPr>
            <w:tcW w:w="4530" w:type="dxa"/>
          </w:tcPr>
          <w:p w14:paraId="4682FFCD" w14:textId="60640C05" w:rsidR="00EA610D" w:rsidRPr="002A5BFF" w:rsidRDefault="00EA610D" w:rsidP="00EA610D">
            <w:pPr>
              <w:autoSpaceDE w:val="0"/>
              <w:autoSpaceDN w:val="0"/>
              <w:adjustRightInd w:val="0"/>
              <w:jc w:val="both"/>
              <w:rPr>
                <w:rFonts w:ascii="Times New Roman" w:hAnsi="Times New Roman" w:cs="Times New Roman"/>
                <w:b/>
                <w:bCs/>
                <w:color w:val="000000"/>
                <w:sz w:val="24"/>
                <w:szCs w:val="24"/>
              </w:rPr>
            </w:pPr>
            <w:r w:rsidRPr="002A5BFF">
              <w:rPr>
                <w:rFonts w:ascii="Times New Roman" w:hAnsi="Times New Roman" w:cs="Times New Roman"/>
                <w:color w:val="000000"/>
                <w:sz w:val="24"/>
                <w:szCs w:val="24"/>
              </w:rPr>
              <w:t xml:space="preserve">1.3. papildus </w:t>
            </w:r>
            <w:r w:rsidR="00375842" w:rsidRPr="002A5BFF">
              <w:rPr>
                <w:rFonts w:ascii="Times New Roman" w:hAnsi="Times New Roman" w:cs="Times New Roman"/>
                <w:color w:val="000000"/>
                <w:sz w:val="24"/>
                <w:szCs w:val="24"/>
              </w:rPr>
              <w:t xml:space="preserve">tīkla </w:t>
            </w:r>
            <w:proofErr w:type="spellStart"/>
            <w:r w:rsidRPr="002A5BFF">
              <w:rPr>
                <w:rFonts w:ascii="Times New Roman" w:hAnsi="Times New Roman" w:cs="Times New Roman"/>
                <w:color w:val="000000"/>
                <w:sz w:val="24"/>
                <w:szCs w:val="24"/>
              </w:rPr>
              <w:t>pieslēguma</w:t>
            </w:r>
            <w:proofErr w:type="spellEnd"/>
            <w:r w:rsidRPr="002A5BFF">
              <w:rPr>
                <w:rFonts w:ascii="Times New Roman" w:hAnsi="Times New Roman" w:cs="Times New Roman"/>
                <w:color w:val="000000"/>
                <w:sz w:val="24"/>
                <w:szCs w:val="24"/>
              </w:rPr>
              <w:t xml:space="preserve"> vietu izveidi un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ligzdu uzstādīšanu pēc </w:t>
            </w:r>
            <w:r w:rsidR="00375842" w:rsidRPr="002A5BFF">
              <w:rPr>
                <w:rFonts w:ascii="Times New Roman" w:hAnsi="Times New Roman" w:cs="Times New Roman"/>
                <w:color w:val="000000"/>
                <w:sz w:val="24"/>
                <w:szCs w:val="24"/>
              </w:rPr>
              <w:t xml:space="preserve">Pasūtītāja </w:t>
            </w:r>
            <w:r w:rsidRPr="002A5BFF">
              <w:rPr>
                <w:rFonts w:ascii="Times New Roman" w:hAnsi="Times New Roman" w:cs="Times New Roman"/>
                <w:color w:val="000000"/>
                <w:sz w:val="24"/>
                <w:szCs w:val="24"/>
              </w:rPr>
              <w:t>pieprasījuma.</w:t>
            </w:r>
          </w:p>
        </w:tc>
        <w:tc>
          <w:tcPr>
            <w:tcW w:w="4531" w:type="dxa"/>
          </w:tcPr>
          <w:p w14:paraId="2A9C474C"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r w:rsidR="00EA610D" w:rsidRPr="002A5BFF" w14:paraId="7D5BF6D3" w14:textId="77777777" w:rsidTr="00720726">
        <w:tc>
          <w:tcPr>
            <w:tcW w:w="9061" w:type="dxa"/>
            <w:gridSpan w:val="2"/>
          </w:tcPr>
          <w:p w14:paraId="5689BE72" w14:textId="77777777" w:rsidR="00EA610D" w:rsidRPr="002A5BFF" w:rsidRDefault="00EA610D" w:rsidP="00EA610D">
            <w:pPr>
              <w:autoSpaceDE w:val="0"/>
              <w:autoSpaceDN w:val="0"/>
              <w:adjustRightInd w:val="0"/>
              <w:jc w:val="center"/>
              <w:rPr>
                <w:rFonts w:ascii="Times New Roman" w:hAnsi="Times New Roman" w:cs="Times New Roman"/>
                <w:b/>
                <w:bCs/>
                <w:color w:val="000000"/>
                <w:sz w:val="24"/>
                <w:szCs w:val="24"/>
              </w:rPr>
            </w:pPr>
            <w:r w:rsidRPr="002A5BFF">
              <w:rPr>
                <w:rFonts w:ascii="Times New Roman" w:hAnsi="Times New Roman" w:cs="Times New Roman"/>
                <w:b/>
                <w:bCs/>
                <w:color w:val="000000"/>
                <w:sz w:val="24"/>
                <w:szCs w:val="24"/>
              </w:rPr>
              <w:t xml:space="preserve">2. Prasības </w:t>
            </w:r>
            <w:proofErr w:type="spellStart"/>
            <w:r w:rsidRPr="002A5BFF">
              <w:rPr>
                <w:rFonts w:ascii="Times New Roman" w:hAnsi="Times New Roman" w:cs="Times New Roman"/>
                <w:b/>
                <w:bCs/>
                <w:color w:val="000000"/>
                <w:sz w:val="24"/>
                <w:szCs w:val="24"/>
              </w:rPr>
              <w:t>elektrobarošanai</w:t>
            </w:r>
            <w:proofErr w:type="spellEnd"/>
            <w:r w:rsidRPr="002A5BFF">
              <w:rPr>
                <w:rFonts w:ascii="Times New Roman" w:hAnsi="Times New Roman" w:cs="Times New Roman"/>
                <w:b/>
                <w:bCs/>
                <w:color w:val="000000"/>
                <w:sz w:val="24"/>
                <w:szCs w:val="24"/>
              </w:rPr>
              <w:t xml:space="preserve"> un zemējumam:</w:t>
            </w:r>
          </w:p>
        </w:tc>
      </w:tr>
      <w:tr w:rsidR="00EA610D" w:rsidRPr="002A5BFF" w14:paraId="166C4200" w14:textId="77777777" w:rsidTr="00720726">
        <w:tc>
          <w:tcPr>
            <w:tcW w:w="4530" w:type="dxa"/>
          </w:tcPr>
          <w:p w14:paraId="4C18ED92" w14:textId="77777777" w:rsidR="00EA610D" w:rsidRPr="002A5BFF" w:rsidRDefault="00EA610D" w:rsidP="00EA610D">
            <w:pPr>
              <w:autoSpaceDE w:val="0"/>
              <w:autoSpaceDN w:val="0"/>
              <w:adjustRightInd w:val="0"/>
              <w:jc w:val="both"/>
              <w:rPr>
                <w:rFonts w:ascii="Times New Roman" w:hAnsi="Times New Roman" w:cs="Times New Roman"/>
                <w:b/>
                <w:bCs/>
                <w:color w:val="000000"/>
                <w:sz w:val="24"/>
                <w:szCs w:val="24"/>
              </w:rPr>
            </w:pPr>
            <w:r w:rsidRPr="002A5BFF">
              <w:rPr>
                <w:rFonts w:ascii="Times New Roman" w:hAnsi="Times New Roman" w:cs="Times New Roman"/>
                <w:color w:val="000000"/>
                <w:sz w:val="24"/>
                <w:szCs w:val="24"/>
              </w:rPr>
              <w:t xml:space="preserve">2.1. jānodrošina 230 V, 50 Hz maiņstrāvas elektrotīkla izveide ar zemējumu, kura pretestība nedrīkst pārsniegt 4 </w:t>
            </w:r>
            <w:r w:rsidRPr="002A5BFF">
              <w:rPr>
                <w:rFonts w:ascii="Times New Roman" w:hAnsi="Times New Roman" w:cs="Times New Roman"/>
                <w:color w:val="000000"/>
                <w:sz w:val="24"/>
                <w:szCs w:val="24"/>
              </w:rPr>
              <w:sym w:font="Symbol" w:char="F057"/>
            </w:r>
            <w:r w:rsidRPr="002A5BFF">
              <w:rPr>
                <w:rFonts w:ascii="Times New Roman" w:hAnsi="Times New Roman" w:cs="Times New Roman"/>
                <w:color w:val="000000"/>
                <w:sz w:val="24"/>
                <w:szCs w:val="24"/>
              </w:rPr>
              <w:t>;</w:t>
            </w:r>
          </w:p>
        </w:tc>
        <w:tc>
          <w:tcPr>
            <w:tcW w:w="4531" w:type="dxa"/>
          </w:tcPr>
          <w:p w14:paraId="735EC9AF"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r w:rsidR="00EA610D" w:rsidRPr="002A5BFF" w14:paraId="53B939FC" w14:textId="77777777" w:rsidTr="00720726">
        <w:tc>
          <w:tcPr>
            <w:tcW w:w="4530" w:type="dxa"/>
          </w:tcPr>
          <w:p w14:paraId="522CC48E" w14:textId="792E06F6" w:rsidR="00EA610D" w:rsidRPr="002A5BFF" w:rsidRDefault="00EA610D" w:rsidP="00EA610D">
            <w:pPr>
              <w:autoSpaceDE w:val="0"/>
              <w:autoSpaceDN w:val="0"/>
              <w:adjustRightInd w:val="0"/>
              <w:jc w:val="both"/>
              <w:rPr>
                <w:rFonts w:ascii="Times New Roman" w:hAnsi="Times New Roman" w:cs="Times New Roman"/>
                <w:color w:val="000000"/>
                <w:sz w:val="24"/>
                <w:szCs w:val="24"/>
              </w:rPr>
            </w:pPr>
            <w:r w:rsidRPr="002A5BFF">
              <w:rPr>
                <w:rFonts w:ascii="Times New Roman" w:hAnsi="Times New Roman" w:cs="Times New Roman"/>
                <w:color w:val="000000"/>
                <w:sz w:val="24"/>
                <w:szCs w:val="24"/>
              </w:rPr>
              <w:t xml:space="preserve">2.2. visām </w:t>
            </w:r>
            <w:r w:rsidR="00375842" w:rsidRPr="002A5BFF">
              <w:rPr>
                <w:rFonts w:ascii="Times New Roman" w:hAnsi="Times New Roman" w:cs="Times New Roman"/>
                <w:color w:val="000000"/>
                <w:sz w:val="24"/>
                <w:szCs w:val="24"/>
              </w:rPr>
              <w:t xml:space="preserve">tīkla </w:t>
            </w:r>
            <w:r w:rsidRPr="002A5BFF">
              <w:rPr>
                <w:rFonts w:ascii="Times New Roman" w:hAnsi="Times New Roman" w:cs="Times New Roman"/>
                <w:color w:val="000000"/>
                <w:sz w:val="24"/>
                <w:szCs w:val="24"/>
              </w:rPr>
              <w:t xml:space="preserve">iekārtu un gala iekārtu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rozetēm (EIRO standarts) ir jābūt atdalītām no kopējā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tīkla, zemētām un, ņemot vērā plānojamo slodzi, sadalītām atsevišķās lietotāju grupās;</w:t>
            </w:r>
          </w:p>
        </w:tc>
        <w:tc>
          <w:tcPr>
            <w:tcW w:w="4531" w:type="dxa"/>
          </w:tcPr>
          <w:p w14:paraId="1A7D4B2A"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r w:rsidR="00EA610D" w:rsidRPr="002A5BFF" w14:paraId="3E12A622" w14:textId="77777777" w:rsidTr="00720726">
        <w:tc>
          <w:tcPr>
            <w:tcW w:w="4530" w:type="dxa"/>
          </w:tcPr>
          <w:p w14:paraId="03F26D70" w14:textId="77777777" w:rsidR="00EA610D" w:rsidRPr="002A5BFF" w:rsidRDefault="00EA610D" w:rsidP="00EA610D">
            <w:pPr>
              <w:autoSpaceDE w:val="0"/>
              <w:autoSpaceDN w:val="0"/>
              <w:adjustRightInd w:val="0"/>
              <w:jc w:val="both"/>
              <w:rPr>
                <w:rFonts w:ascii="Times New Roman" w:hAnsi="Times New Roman" w:cs="Times New Roman"/>
                <w:color w:val="000000"/>
                <w:sz w:val="24"/>
                <w:szCs w:val="24"/>
              </w:rPr>
            </w:pPr>
            <w:r w:rsidRPr="002A5BFF">
              <w:rPr>
                <w:rFonts w:ascii="Times New Roman" w:hAnsi="Times New Roman" w:cs="Times New Roman"/>
                <w:color w:val="000000"/>
                <w:sz w:val="24"/>
                <w:szCs w:val="24"/>
              </w:rPr>
              <w:t xml:space="preserve">2.3. sadales skapim jāatrodas ierobežotas piekļuves vietā, kas pasargātu no nesankcionētas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atslēgšanas;</w:t>
            </w:r>
          </w:p>
        </w:tc>
        <w:tc>
          <w:tcPr>
            <w:tcW w:w="4531" w:type="dxa"/>
          </w:tcPr>
          <w:p w14:paraId="065D22F4"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r w:rsidR="00EA610D" w:rsidRPr="002A5BFF" w14:paraId="33B147E2" w14:textId="77777777" w:rsidTr="00720726">
        <w:tc>
          <w:tcPr>
            <w:tcW w:w="4530" w:type="dxa"/>
          </w:tcPr>
          <w:p w14:paraId="6C7C48BB" w14:textId="77777777" w:rsidR="00EA610D" w:rsidRPr="002A5BFF" w:rsidRDefault="00EA610D" w:rsidP="00EA610D">
            <w:pPr>
              <w:autoSpaceDE w:val="0"/>
              <w:autoSpaceDN w:val="0"/>
              <w:adjustRightInd w:val="0"/>
              <w:jc w:val="both"/>
              <w:rPr>
                <w:rFonts w:ascii="Times New Roman" w:hAnsi="Times New Roman" w:cs="Times New Roman"/>
                <w:color w:val="000000"/>
                <w:sz w:val="24"/>
                <w:szCs w:val="24"/>
              </w:rPr>
            </w:pPr>
            <w:r w:rsidRPr="002A5BFF">
              <w:rPr>
                <w:rFonts w:ascii="Times New Roman" w:hAnsi="Times New Roman" w:cs="Times New Roman"/>
                <w:color w:val="000000"/>
                <w:sz w:val="24"/>
                <w:szCs w:val="24"/>
              </w:rPr>
              <w:t xml:space="preserve">2.4.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w:t>
            </w:r>
            <w:proofErr w:type="spellStart"/>
            <w:r w:rsidRPr="002A5BFF">
              <w:rPr>
                <w:rFonts w:ascii="Times New Roman" w:hAnsi="Times New Roman" w:cs="Times New Roman"/>
                <w:color w:val="000000"/>
                <w:sz w:val="24"/>
                <w:szCs w:val="24"/>
              </w:rPr>
              <w:t>pievadam</w:t>
            </w:r>
            <w:proofErr w:type="spellEnd"/>
            <w:r w:rsidRPr="002A5BFF">
              <w:rPr>
                <w:rFonts w:ascii="Times New Roman" w:hAnsi="Times New Roman" w:cs="Times New Roman"/>
                <w:color w:val="000000"/>
                <w:sz w:val="24"/>
                <w:szCs w:val="24"/>
              </w:rPr>
              <w:t xml:space="preserve"> un drošinātājiem ir jābūt atdalītiem no visa pārējā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tīkla.</w:t>
            </w:r>
          </w:p>
        </w:tc>
        <w:tc>
          <w:tcPr>
            <w:tcW w:w="4531" w:type="dxa"/>
          </w:tcPr>
          <w:p w14:paraId="76FF1ABA"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r w:rsidR="00EA610D" w:rsidRPr="002A5BFF" w14:paraId="49A59398" w14:textId="77777777" w:rsidTr="00720726">
        <w:tc>
          <w:tcPr>
            <w:tcW w:w="4530" w:type="dxa"/>
          </w:tcPr>
          <w:p w14:paraId="331F7BC0" w14:textId="77777777" w:rsidR="00EA610D" w:rsidRPr="002A5BFF" w:rsidRDefault="00EA610D" w:rsidP="00EA610D">
            <w:pPr>
              <w:autoSpaceDE w:val="0"/>
              <w:autoSpaceDN w:val="0"/>
              <w:adjustRightInd w:val="0"/>
              <w:jc w:val="both"/>
              <w:rPr>
                <w:rFonts w:ascii="Times New Roman" w:hAnsi="Times New Roman" w:cs="Times New Roman"/>
                <w:color w:val="000000"/>
                <w:sz w:val="24"/>
                <w:szCs w:val="24"/>
              </w:rPr>
            </w:pPr>
            <w:r w:rsidRPr="002A5BFF">
              <w:rPr>
                <w:rFonts w:ascii="Times New Roman" w:hAnsi="Times New Roman" w:cs="Times New Roman"/>
                <w:color w:val="000000"/>
                <w:sz w:val="24"/>
                <w:szCs w:val="24"/>
              </w:rPr>
              <w:t xml:space="preserve">2.5.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rozetēm ir jābūt atdalītām no apgaismes </w:t>
            </w:r>
            <w:proofErr w:type="spellStart"/>
            <w:r w:rsidRPr="002A5BFF">
              <w:rPr>
                <w:rFonts w:ascii="Times New Roman" w:hAnsi="Times New Roman" w:cs="Times New Roman"/>
                <w:color w:val="000000"/>
                <w:sz w:val="24"/>
                <w:szCs w:val="24"/>
              </w:rPr>
              <w:t>elektrobarošanas</w:t>
            </w:r>
            <w:proofErr w:type="spellEnd"/>
            <w:r w:rsidRPr="002A5BFF">
              <w:rPr>
                <w:rFonts w:ascii="Times New Roman" w:hAnsi="Times New Roman" w:cs="Times New Roman"/>
                <w:color w:val="000000"/>
                <w:sz w:val="24"/>
                <w:szCs w:val="24"/>
              </w:rPr>
              <w:t xml:space="preserve"> tīkla, </w:t>
            </w:r>
            <w:proofErr w:type="spellStart"/>
            <w:r w:rsidRPr="002A5BFF">
              <w:rPr>
                <w:rFonts w:ascii="Times New Roman" w:hAnsi="Times New Roman" w:cs="Times New Roman"/>
                <w:color w:val="000000"/>
                <w:sz w:val="24"/>
                <w:szCs w:val="24"/>
              </w:rPr>
              <w:t>sekcionētām</w:t>
            </w:r>
            <w:proofErr w:type="spellEnd"/>
            <w:r w:rsidRPr="002A5BFF">
              <w:rPr>
                <w:rFonts w:ascii="Times New Roman" w:hAnsi="Times New Roman" w:cs="Times New Roman"/>
                <w:color w:val="000000"/>
                <w:sz w:val="24"/>
                <w:szCs w:val="24"/>
              </w:rPr>
              <w:t xml:space="preserve"> (atsevišķi automāti pa telpu grupām) un zemētām.</w:t>
            </w:r>
          </w:p>
        </w:tc>
        <w:tc>
          <w:tcPr>
            <w:tcW w:w="4531" w:type="dxa"/>
          </w:tcPr>
          <w:p w14:paraId="59DB35A3" w14:textId="77777777" w:rsidR="00EA610D" w:rsidRPr="002A5BFF" w:rsidRDefault="00EA610D" w:rsidP="00EA610D">
            <w:pPr>
              <w:autoSpaceDE w:val="0"/>
              <w:autoSpaceDN w:val="0"/>
              <w:adjustRightInd w:val="0"/>
              <w:rPr>
                <w:rFonts w:ascii="Times New Roman" w:hAnsi="Times New Roman" w:cs="Times New Roman"/>
                <w:b/>
                <w:bCs/>
                <w:color w:val="000000"/>
                <w:sz w:val="24"/>
                <w:szCs w:val="24"/>
              </w:rPr>
            </w:pPr>
          </w:p>
        </w:tc>
      </w:tr>
    </w:tbl>
    <w:bookmarkEnd w:id="6"/>
    <w:p w14:paraId="701BFED7"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color w:val="000000"/>
          <w:sz w:val="24"/>
          <w:szCs w:val="24"/>
        </w:rPr>
      </w:pPr>
      <w:r w:rsidRPr="002A5BFF">
        <w:rPr>
          <w:rFonts w:ascii="Times New Roman" w:hAnsi="Times New Roman" w:cs="Times New Roman"/>
          <w:bCs/>
          <w:color w:val="000000"/>
          <w:sz w:val="24"/>
          <w:szCs w:val="24"/>
          <w:vertAlign w:val="superscript"/>
        </w:rPr>
        <w:t>3</w:t>
      </w:r>
      <w:r w:rsidRPr="002A5BFF">
        <w:rPr>
          <w:rFonts w:ascii="Times New Roman" w:hAnsi="Times New Roman" w:cs="Times New Roman"/>
          <w:bCs/>
          <w:color w:val="000000"/>
          <w:sz w:val="24"/>
          <w:szCs w:val="24"/>
        </w:rPr>
        <w:t xml:space="preserve"> - </w:t>
      </w:r>
      <w:r w:rsidRPr="002A5BFF">
        <w:rPr>
          <w:rFonts w:ascii="Times New Roman" w:hAnsi="Times New Roman" w:cs="Times New Roman"/>
          <w:color w:val="000000"/>
          <w:sz w:val="24"/>
          <w:szCs w:val="24"/>
        </w:rPr>
        <w:t xml:space="preserve">aizpilda pretendents, katrā ailē ierakstot vārdu </w:t>
      </w:r>
      <w:r w:rsidRPr="002A5BFF">
        <w:rPr>
          <w:rFonts w:ascii="Times New Roman" w:hAnsi="Times New Roman" w:cs="Times New Roman"/>
          <w:b/>
          <w:color w:val="000000"/>
          <w:sz w:val="24"/>
          <w:szCs w:val="24"/>
        </w:rPr>
        <w:t>“APLIECINĀM”</w:t>
      </w:r>
      <w:r w:rsidRPr="002A5BFF">
        <w:rPr>
          <w:rFonts w:ascii="Times New Roman" w:hAnsi="Times New Roman" w:cs="Times New Roman"/>
          <w:color w:val="000000"/>
          <w:sz w:val="24"/>
          <w:szCs w:val="24"/>
        </w:rPr>
        <w:t xml:space="preserve"> vai </w:t>
      </w:r>
      <w:r w:rsidRPr="002A5BFF">
        <w:rPr>
          <w:rFonts w:ascii="Times New Roman" w:hAnsi="Times New Roman" w:cs="Times New Roman"/>
          <w:b/>
          <w:color w:val="000000"/>
          <w:sz w:val="24"/>
          <w:szCs w:val="24"/>
        </w:rPr>
        <w:t>“NODROŠINĀSIM”</w:t>
      </w:r>
      <w:r w:rsidRPr="002A5BFF">
        <w:rPr>
          <w:rFonts w:ascii="Times New Roman" w:hAnsi="Times New Roman" w:cs="Times New Roman"/>
          <w:color w:val="000000"/>
          <w:sz w:val="24"/>
          <w:szCs w:val="24"/>
        </w:rPr>
        <w:t xml:space="preserve">, vai </w:t>
      </w:r>
      <w:r w:rsidRPr="002A5BFF">
        <w:rPr>
          <w:rFonts w:ascii="Times New Roman" w:hAnsi="Times New Roman" w:cs="Times New Roman"/>
          <w:b/>
          <w:color w:val="000000"/>
          <w:sz w:val="24"/>
          <w:szCs w:val="24"/>
        </w:rPr>
        <w:t>“PIEKRĪTAM”</w:t>
      </w:r>
      <w:r w:rsidRPr="002A5BFF">
        <w:rPr>
          <w:rFonts w:ascii="Times New Roman" w:hAnsi="Times New Roman" w:cs="Times New Roman"/>
          <w:color w:val="000000"/>
          <w:sz w:val="24"/>
          <w:szCs w:val="24"/>
        </w:rPr>
        <w:t>, vai citādi raksturojot savas spējas nodrošināt prasību ievērošanu.</w:t>
      </w:r>
    </w:p>
    <w:p w14:paraId="7D0C6906"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color w:val="000000"/>
          <w:sz w:val="24"/>
          <w:szCs w:val="24"/>
        </w:rPr>
      </w:pPr>
    </w:p>
    <w:p w14:paraId="6026132C"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color w:val="000000"/>
          <w:sz w:val="24"/>
          <w:szCs w:val="24"/>
        </w:rPr>
      </w:pPr>
    </w:p>
    <w:p w14:paraId="2FBA72E6"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color w:val="000000"/>
          <w:sz w:val="24"/>
          <w:szCs w:val="24"/>
        </w:rPr>
      </w:pPr>
      <w:r w:rsidRPr="002A5BFF">
        <w:rPr>
          <w:rFonts w:ascii="Times New Roman" w:hAnsi="Times New Roman" w:cs="Times New Roman"/>
          <w:bCs/>
          <w:color w:val="000000"/>
          <w:sz w:val="24"/>
          <w:szCs w:val="24"/>
        </w:rPr>
        <w:t>____________________________</w:t>
      </w:r>
      <w:r w:rsidRPr="002A5BFF">
        <w:rPr>
          <w:rFonts w:ascii="Times New Roman" w:hAnsi="Times New Roman" w:cs="Times New Roman"/>
          <w:bCs/>
          <w:color w:val="000000"/>
          <w:sz w:val="24"/>
          <w:szCs w:val="24"/>
        </w:rPr>
        <w:tab/>
      </w:r>
      <w:r w:rsidRPr="002A5BFF">
        <w:rPr>
          <w:rFonts w:ascii="Times New Roman" w:hAnsi="Times New Roman" w:cs="Times New Roman"/>
          <w:bCs/>
          <w:color w:val="000000"/>
          <w:sz w:val="24"/>
          <w:szCs w:val="24"/>
        </w:rPr>
        <w:tab/>
        <w:t>______________</w:t>
      </w:r>
      <w:r w:rsidRPr="002A5BFF">
        <w:rPr>
          <w:rFonts w:ascii="Times New Roman" w:hAnsi="Times New Roman" w:cs="Times New Roman"/>
          <w:bCs/>
          <w:color w:val="000000"/>
          <w:sz w:val="24"/>
          <w:szCs w:val="24"/>
        </w:rPr>
        <w:tab/>
      </w:r>
      <w:r w:rsidRPr="002A5BFF">
        <w:rPr>
          <w:rFonts w:ascii="Times New Roman" w:hAnsi="Times New Roman" w:cs="Times New Roman"/>
          <w:bCs/>
          <w:color w:val="000000"/>
          <w:sz w:val="24"/>
          <w:szCs w:val="24"/>
        </w:rPr>
        <w:tab/>
        <w:t>_____________</w:t>
      </w:r>
    </w:p>
    <w:p w14:paraId="1ED6BB52"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color w:val="000000"/>
          <w:sz w:val="24"/>
          <w:szCs w:val="24"/>
          <w:vertAlign w:val="superscript"/>
        </w:rPr>
      </w:pPr>
      <w:r w:rsidRPr="002A5BFF">
        <w:rPr>
          <w:rFonts w:ascii="Times New Roman" w:hAnsi="Times New Roman" w:cs="Times New Roman"/>
          <w:bCs/>
          <w:color w:val="000000"/>
          <w:sz w:val="24"/>
          <w:szCs w:val="24"/>
          <w:vertAlign w:val="superscript"/>
        </w:rPr>
        <w:t>(komersanta vadītāja vai pilnvarotās personas amats)</w:t>
      </w:r>
      <w:r w:rsidRPr="002A5BFF">
        <w:rPr>
          <w:rFonts w:ascii="Times New Roman" w:hAnsi="Times New Roman" w:cs="Times New Roman"/>
          <w:bCs/>
          <w:color w:val="000000"/>
          <w:sz w:val="24"/>
          <w:szCs w:val="24"/>
          <w:vertAlign w:val="superscript"/>
        </w:rPr>
        <w:tab/>
      </w:r>
      <w:r w:rsidRPr="002A5BFF">
        <w:rPr>
          <w:rFonts w:ascii="Times New Roman" w:hAnsi="Times New Roman" w:cs="Times New Roman"/>
          <w:bCs/>
          <w:color w:val="000000"/>
          <w:sz w:val="24"/>
          <w:szCs w:val="24"/>
          <w:vertAlign w:val="superscript"/>
        </w:rPr>
        <w:tab/>
        <w:t xml:space="preserve">              (paraksts)</w:t>
      </w:r>
      <w:r w:rsidRPr="002A5BFF">
        <w:rPr>
          <w:rFonts w:ascii="Times New Roman" w:hAnsi="Times New Roman" w:cs="Times New Roman"/>
          <w:bCs/>
          <w:color w:val="000000"/>
          <w:sz w:val="24"/>
          <w:szCs w:val="24"/>
          <w:vertAlign w:val="superscript"/>
        </w:rPr>
        <w:tab/>
      </w:r>
      <w:r w:rsidRPr="002A5BFF">
        <w:rPr>
          <w:rFonts w:ascii="Times New Roman" w:hAnsi="Times New Roman" w:cs="Times New Roman"/>
          <w:bCs/>
          <w:color w:val="000000"/>
          <w:sz w:val="24"/>
          <w:szCs w:val="24"/>
          <w:vertAlign w:val="superscript"/>
        </w:rPr>
        <w:tab/>
      </w:r>
      <w:r w:rsidRPr="002A5BFF">
        <w:rPr>
          <w:rFonts w:ascii="Times New Roman" w:hAnsi="Times New Roman" w:cs="Times New Roman"/>
          <w:bCs/>
          <w:color w:val="000000"/>
          <w:sz w:val="24"/>
          <w:szCs w:val="24"/>
          <w:vertAlign w:val="superscript"/>
        </w:rPr>
        <w:tab/>
        <w:t xml:space="preserve">           (</w:t>
      </w:r>
      <w:proofErr w:type="spellStart"/>
      <w:r w:rsidRPr="002A5BFF">
        <w:rPr>
          <w:rFonts w:ascii="Times New Roman" w:hAnsi="Times New Roman" w:cs="Times New Roman"/>
          <w:bCs/>
          <w:color w:val="000000"/>
          <w:sz w:val="24"/>
          <w:szCs w:val="24"/>
          <w:vertAlign w:val="superscript"/>
        </w:rPr>
        <w:t>V.Uzvārds</w:t>
      </w:r>
      <w:proofErr w:type="spellEnd"/>
      <w:r w:rsidRPr="002A5BFF">
        <w:rPr>
          <w:rFonts w:ascii="Times New Roman" w:hAnsi="Times New Roman" w:cs="Times New Roman"/>
          <w:bCs/>
          <w:color w:val="000000"/>
          <w:sz w:val="24"/>
          <w:szCs w:val="24"/>
          <w:vertAlign w:val="superscript"/>
        </w:rPr>
        <w:t>)</w:t>
      </w:r>
    </w:p>
    <w:bookmarkEnd w:id="7"/>
    <w:p w14:paraId="2EDD037E"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6FDBD648"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5FB87C5E"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438817DC"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57083A79"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71B80ED8"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3D1E5AF9"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5094C884"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76DD436C"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21706D6A"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712233A0" w14:textId="23336FA8" w:rsidR="00EA610D" w:rsidRPr="002A5BFF" w:rsidRDefault="00EA610D" w:rsidP="00EA610D">
      <w:pPr>
        <w:tabs>
          <w:tab w:val="left" w:pos="2475"/>
        </w:tabs>
        <w:spacing w:after="0" w:line="240" w:lineRule="auto"/>
        <w:rPr>
          <w:rFonts w:ascii="Times New Roman" w:hAnsi="Times New Roman" w:cs="Times New Roman"/>
          <w:sz w:val="24"/>
          <w:szCs w:val="24"/>
        </w:rPr>
      </w:pPr>
    </w:p>
    <w:p w14:paraId="074F5860" w14:textId="09FE1446" w:rsidR="00BE0431" w:rsidRPr="002A5BFF" w:rsidRDefault="00BE0431" w:rsidP="00EA610D">
      <w:pPr>
        <w:tabs>
          <w:tab w:val="left" w:pos="2475"/>
        </w:tabs>
        <w:spacing w:after="0" w:line="240" w:lineRule="auto"/>
        <w:rPr>
          <w:rFonts w:ascii="Times New Roman" w:hAnsi="Times New Roman" w:cs="Times New Roman"/>
          <w:sz w:val="24"/>
          <w:szCs w:val="24"/>
        </w:rPr>
      </w:pPr>
    </w:p>
    <w:p w14:paraId="735C7A26" w14:textId="3DC6F0E7" w:rsidR="00BE0431" w:rsidRPr="002A5BFF" w:rsidRDefault="00BE0431" w:rsidP="00EA610D">
      <w:pPr>
        <w:tabs>
          <w:tab w:val="left" w:pos="2475"/>
        </w:tabs>
        <w:spacing w:after="0" w:line="240" w:lineRule="auto"/>
        <w:rPr>
          <w:rFonts w:ascii="Times New Roman" w:hAnsi="Times New Roman" w:cs="Times New Roman"/>
          <w:sz w:val="24"/>
          <w:szCs w:val="24"/>
        </w:rPr>
      </w:pPr>
    </w:p>
    <w:p w14:paraId="14149361" w14:textId="7466B252" w:rsidR="00BE0431" w:rsidRPr="002A5BFF" w:rsidRDefault="00BE0431" w:rsidP="00EA610D">
      <w:pPr>
        <w:tabs>
          <w:tab w:val="left" w:pos="2475"/>
        </w:tabs>
        <w:spacing w:after="0" w:line="240" w:lineRule="auto"/>
        <w:rPr>
          <w:rFonts w:ascii="Times New Roman" w:hAnsi="Times New Roman" w:cs="Times New Roman"/>
          <w:sz w:val="24"/>
          <w:szCs w:val="24"/>
        </w:rPr>
      </w:pPr>
    </w:p>
    <w:p w14:paraId="22D3FBF0" w14:textId="3974DB50" w:rsidR="00BE0431" w:rsidRPr="002A5BFF" w:rsidRDefault="00BE0431" w:rsidP="00EA610D">
      <w:pPr>
        <w:tabs>
          <w:tab w:val="left" w:pos="2475"/>
        </w:tabs>
        <w:spacing w:after="0" w:line="240" w:lineRule="auto"/>
        <w:rPr>
          <w:rFonts w:ascii="Times New Roman" w:hAnsi="Times New Roman" w:cs="Times New Roman"/>
          <w:sz w:val="24"/>
          <w:szCs w:val="24"/>
        </w:rPr>
      </w:pPr>
    </w:p>
    <w:p w14:paraId="530E5D95" w14:textId="69290EF1" w:rsidR="00BE0431" w:rsidRPr="002A5BFF" w:rsidRDefault="00BE0431" w:rsidP="00EA610D">
      <w:pPr>
        <w:tabs>
          <w:tab w:val="left" w:pos="2475"/>
        </w:tabs>
        <w:spacing w:after="0" w:line="240" w:lineRule="auto"/>
        <w:rPr>
          <w:rFonts w:ascii="Times New Roman" w:hAnsi="Times New Roman" w:cs="Times New Roman"/>
          <w:sz w:val="24"/>
          <w:szCs w:val="24"/>
        </w:rPr>
      </w:pPr>
    </w:p>
    <w:p w14:paraId="672F3061" w14:textId="185FEA9C" w:rsidR="00BE0431" w:rsidRPr="002A5BFF" w:rsidRDefault="00BE0431" w:rsidP="00EA610D">
      <w:pPr>
        <w:tabs>
          <w:tab w:val="left" w:pos="2475"/>
        </w:tabs>
        <w:spacing w:after="0" w:line="240" w:lineRule="auto"/>
        <w:rPr>
          <w:rFonts w:ascii="Times New Roman" w:hAnsi="Times New Roman" w:cs="Times New Roman"/>
          <w:sz w:val="24"/>
          <w:szCs w:val="24"/>
        </w:rPr>
      </w:pPr>
    </w:p>
    <w:p w14:paraId="32B80F55" w14:textId="5A30ED3E" w:rsidR="00BE0431" w:rsidRPr="002A5BFF" w:rsidRDefault="00BE0431" w:rsidP="00EA610D">
      <w:pPr>
        <w:tabs>
          <w:tab w:val="left" w:pos="2475"/>
        </w:tabs>
        <w:spacing w:after="0" w:line="240" w:lineRule="auto"/>
        <w:rPr>
          <w:rFonts w:ascii="Times New Roman" w:hAnsi="Times New Roman" w:cs="Times New Roman"/>
          <w:sz w:val="24"/>
          <w:szCs w:val="24"/>
        </w:rPr>
      </w:pPr>
    </w:p>
    <w:p w14:paraId="220A5AA9" w14:textId="0244D7E5" w:rsidR="00BE0431" w:rsidRPr="002A5BFF" w:rsidRDefault="00BE0431" w:rsidP="00EA610D">
      <w:pPr>
        <w:tabs>
          <w:tab w:val="left" w:pos="2475"/>
        </w:tabs>
        <w:spacing w:after="0" w:line="240" w:lineRule="auto"/>
        <w:rPr>
          <w:rFonts w:ascii="Times New Roman" w:hAnsi="Times New Roman" w:cs="Times New Roman"/>
          <w:sz w:val="24"/>
          <w:szCs w:val="24"/>
        </w:rPr>
      </w:pPr>
    </w:p>
    <w:p w14:paraId="3609AD50"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b/>
          <w:bCs/>
          <w:color w:val="000000"/>
          <w:sz w:val="24"/>
          <w:szCs w:val="24"/>
        </w:rPr>
        <w:lastRenderedPageBreak/>
        <w:t>3.</w:t>
      </w:r>
      <w:r w:rsidRPr="002A5BFF">
        <w:rPr>
          <w:rFonts w:ascii="Times New Roman" w:hAnsi="Times New Roman" w:cs="Times New Roman"/>
          <w:b/>
          <w:bCs/>
          <w:sz w:val="24"/>
          <w:szCs w:val="24"/>
        </w:rPr>
        <w:t xml:space="preserve"> pielikums</w:t>
      </w:r>
    </w:p>
    <w:p w14:paraId="2C4A9860"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 xml:space="preserve">nekustamā īpašuma nomas piedāvājumu atlases kārtībai </w:t>
      </w:r>
    </w:p>
    <w:p w14:paraId="44C46B33"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“Biroja telpu noma Veselības un darbspēju ekspertīzes</w:t>
      </w:r>
    </w:p>
    <w:p w14:paraId="3E515294"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sz w:val="24"/>
          <w:szCs w:val="24"/>
        </w:rPr>
      </w:pPr>
      <w:r w:rsidRPr="002A5BFF">
        <w:rPr>
          <w:rFonts w:ascii="Times New Roman" w:hAnsi="Times New Roman" w:cs="Times New Roman"/>
          <w:sz w:val="24"/>
          <w:szCs w:val="24"/>
        </w:rPr>
        <w:t>ārstu valsts komisijas vajadzībām</w:t>
      </w:r>
    </w:p>
    <w:p w14:paraId="50D9C371" w14:textId="14AAB772" w:rsidR="00EA610D" w:rsidRPr="002A5BFF" w:rsidRDefault="00AF4137" w:rsidP="00EA610D">
      <w:pPr>
        <w:autoSpaceDE w:val="0"/>
        <w:autoSpaceDN w:val="0"/>
        <w:adjustRightInd w:val="0"/>
        <w:spacing w:after="0" w:line="240" w:lineRule="auto"/>
        <w:jc w:val="right"/>
        <w:rPr>
          <w:rFonts w:ascii="Times New Roman" w:hAnsi="Times New Roman" w:cs="Times New Roman"/>
          <w:color w:val="000000"/>
          <w:sz w:val="24"/>
          <w:szCs w:val="24"/>
        </w:rPr>
      </w:pPr>
      <w:r w:rsidRPr="002A5BFF">
        <w:rPr>
          <w:rFonts w:ascii="Times New Roman" w:hAnsi="Times New Roman" w:cs="Times New Roman"/>
          <w:sz w:val="24"/>
          <w:szCs w:val="24"/>
        </w:rPr>
        <w:t>Kuldīgas</w:t>
      </w:r>
      <w:r w:rsidR="00EA610D" w:rsidRPr="002A5BFF">
        <w:rPr>
          <w:rFonts w:ascii="Times New Roman" w:hAnsi="Times New Roman" w:cs="Times New Roman"/>
          <w:sz w:val="24"/>
          <w:szCs w:val="24"/>
        </w:rPr>
        <w:t xml:space="preserve"> pilsētas administratīvajā teritorijā”</w:t>
      </w:r>
    </w:p>
    <w:p w14:paraId="4D2BB16C" w14:textId="77777777" w:rsidR="00EA610D" w:rsidRPr="002A5BFF" w:rsidRDefault="00EA610D" w:rsidP="00EA610D">
      <w:pPr>
        <w:autoSpaceDE w:val="0"/>
        <w:autoSpaceDN w:val="0"/>
        <w:adjustRightInd w:val="0"/>
        <w:spacing w:after="0" w:line="240" w:lineRule="auto"/>
        <w:jc w:val="right"/>
        <w:rPr>
          <w:rFonts w:ascii="Times New Roman" w:hAnsi="Times New Roman" w:cs="Times New Roman"/>
          <w:color w:val="000000"/>
          <w:sz w:val="24"/>
          <w:szCs w:val="24"/>
        </w:rPr>
      </w:pPr>
      <w:r w:rsidRPr="002A5BFF">
        <w:rPr>
          <w:rFonts w:ascii="Times New Roman" w:hAnsi="Times New Roman" w:cs="Times New Roman"/>
          <w:color w:val="000000"/>
          <w:sz w:val="24"/>
          <w:szCs w:val="24"/>
        </w:rPr>
        <w:t xml:space="preserve"> </w:t>
      </w:r>
    </w:p>
    <w:p w14:paraId="2042613D"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bCs/>
          <w:color w:val="000000"/>
          <w:sz w:val="24"/>
          <w:szCs w:val="24"/>
        </w:rPr>
      </w:pPr>
      <w:r w:rsidRPr="002A5BFF">
        <w:rPr>
          <w:rFonts w:ascii="Times New Roman" w:hAnsi="Times New Roman" w:cs="Times New Roman"/>
          <w:b/>
          <w:bCs/>
          <w:color w:val="000000"/>
          <w:sz w:val="24"/>
          <w:szCs w:val="24"/>
        </w:rPr>
        <w:t>IZNOMĀŠANAS PRETENDENTA PIEDĀVĀJUMS</w:t>
      </w:r>
    </w:p>
    <w:p w14:paraId="2D99354E" w14:textId="77777777" w:rsidR="00EA610D" w:rsidRPr="002A5BFF" w:rsidRDefault="00EA610D" w:rsidP="00EA610D">
      <w:pPr>
        <w:autoSpaceDE w:val="0"/>
        <w:autoSpaceDN w:val="0"/>
        <w:adjustRightInd w:val="0"/>
        <w:spacing w:after="0" w:line="240" w:lineRule="auto"/>
        <w:rPr>
          <w:rFonts w:ascii="Times New Roman" w:hAnsi="Times New Roman" w:cs="Times New Roman"/>
          <w:color w:val="000000"/>
          <w:sz w:val="24"/>
          <w:szCs w:val="24"/>
        </w:rPr>
      </w:pPr>
    </w:p>
    <w:p w14:paraId="699ECA80" w14:textId="77777777" w:rsidR="00EA610D" w:rsidRPr="002A5BFF" w:rsidRDefault="00EA610D" w:rsidP="00EA610D">
      <w:pPr>
        <w:autoSpaceDE w:val="0"/>
        <w:autoSpaceDN w:val="0"/>
        <w:adjustRightInd w:val="0"/>
        <w:spacing w:after="0" w:line="240" w:lineRule="auto"/>
        <w:rPr>
          <w:rFonts w:ascii="Times New Roman" w:hAnsi="Times New Roman" w:cs="Times New Roman"/>
          <w:color w:val="000000"/>
          <w:sz w:val="24"/>
          <w:szCs w:val="24"/>
        </w:rPr>
      </w:pPr>
      <w:r w:rsidRPr="002A5BFF">
        <w:rPr>
          <w:rFonts w:ascii="Times New Roman" w:hAnsi="Times New Roman" w:cs="Times New Roman"/>
          <w:color w:val="000000"/>
          <w:sz w:val="24"/>
          <w:szCs w:val="24"/>
        </w:rPr>
        <w:t xml:space="preserve">Mēs, _____________________________________________________________________ </w:t>
      </w:r>
    </w:p>
    <w:p w14:paraId="0BCB7030"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color w:val="000000"/>
          <w:sz w:val="24"/>
          <w:szCs w:val="24"/>
          <w:vertAlign w:val="superscript"/>
        </w:rPr>
      </w:pPr>
      <w:r w:rsidRPr="002A5BFF">
        <w:rPr>
          <w:rFonts w:ascii="Times New Roman" w:hAnsi="Times New Roman" w:cs="Times New Roman"/>
          <w:color w:val="000000"/>
          <w:sz w:val="24"/>
          <w:szCs w:val="24"/>
          <w:vertAlign w:val="superscript"/>
        </w:rPr>
        <w:t>(pretendenta nosaukums, vienotais reģistrācijas Nr.)</w:t>
      </w:r>
    </w:p>
    <w:p w14:paraId="169B9331" w14:textId="77777777" w:rsidR="00EA610D" w:rsidRPr="002A5BFF" w:rsidRDefault="00EA610D" w:rsidP="00EA610D">
      <w:pPr>
        <w:autoSpaceDE w:val="0"/>
        <w:autoSpaceDN w:val="0"/>
        <w:adjustRightInd w:val="0"/>
        <w:spacing w:after="0" w:line="240" w:lineRule="auto"/>
        <w:rPr>
          <w:rFonts w:ascii="Times New Roman" w:hAnsi="Times New Roman" w:cs="Times New Roman"/>
          <w:color w:val="000000"/>
          <w:sz w:val="24"/>
          <w:szCs w:val="24"/>
        </w:rPr>
      </w:pPr>
    </w:p>
    <w:p w14:paraId="696A89A7" w14:textId="42A68E84" w:rsidR="00EA610D" w:rsidRPr="002A5BFF" w:rsidRDefault="00EA610D" w:rsidP="00EA610D">
      <w:pPr>
        <w:autoSpaceDE w:val="0"/>
        <w:autoSpaceDN w:val="0"/>
        <w:adjustRightInd w:val="0"/>
        <w:spacing w:after="0" w:line="240" w:lineRule="auto"/>
        <w:jc w:val="both"/>
        <w:rPr>
          <w:rFonts w:ascii="Times New Roman" w:hAnsi="Times New Roman" w:cs="Times New Roman"/>
          <w:color w:val="000000"/>
          <w:sz w:val="24"/>
          <w:szCs w:val="24"/>
        </w:rPr>
      </w:pPr>
      <w:r w:rsidRPr="002A5BFF">
        <w:rPr>
          <w:rFonts w:ascii="Times New Roman" w:hAnsi="Times New Roman" w:cs="Times New Roman"/>
          <w:sz w:val="24"/>
          <w:szCs w:val="24"/>
        </w:rPr>
        <w:t xml:space="preserve">piedāvājam nomāt biroja telpas Veselības un darbspēju ekspertīzes ārstu valsts komisijas (turpmāk – Komisija) vajadzībām </w:t>
      </w:r>
      <w:r w:rsidR="00AF4137" w:rsidRPr="002A5BFF">
        <w:rPr>
          <w:rFonts w:ascii="Times New Roman" w:hAnsi="Times New Roman" w:cs="Times New Roman"/>
          <w:sz w:val="24"/>
          <w:szCs w:val="24"/>
        </w:rPr>
        <w:t>Kuldīgas</w:t>
      </w:r>
      <w:r w:rsidRPr="002A5BFF">
        <w:rPr>
          <w:rFonts w:ascii="Times New Roman" w:hAnsi="Times New Roman" w:cs="Times New Roman"/>
          <w:sz w:val="24"/>
          <w:szCs w:val="24"/>
        </w:rPr>
        <w:t xml:space="preserve"> pilsētas administratīvajā teritorijā atbilstoši šādām Komisijas nekustamā īpašuma nomas piedāvājuma atlases kārtības “Biroja telpu noma Veselības un darbspēju ekspertīzes ārstu valsts komisijas vajadzībām </w:t>
      </w:r>
      <w:r w:rsidR="00AF4137" w:rsidRPr="002A5BFF">
        <w:rPr>
          <w:rFonts w:ascii="Times New Roman" w:hAnsi="Times New Roman" w:cs="Times New Roman"/>
          <w:sz w:val="24"/>
          <w:szCs w:val="24"/>
        </w:rPr>
        <w:t>Kuldīgas</w:t>
      </w:r>
      <w:r w:rsidRPr="002A5BFF">
        <w:rPr>
          <w:rFonts w:ascii="Times New Roman" w:hAnsi="Times New Roman" w:cs="Times New Roman"/>
          <w:sz w:val="24"/>
          <w:szCs w:val="24"/>
        </w:rPr>
        <w:t xml:space="preserve"> pilsētas administratīvajā teritorijā”, obligātajām (minimālajām) prasībām, saskaņā ar noteikto tehnisko specifikāciju par šādu cenu:</w:t>
      </w:r>
    </w:p>
    <w:p w14:paraId="372FB71E"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3C90BF82"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tbl>
      <w:tblPr>
        <w:tblStyle w:val="Reatabula"/>
        <w:tblW w:w="9067" w:type="dxa"/>
        <w:tblLook w:val="04A0" w:firstRow="1" w:lastRow="0" w:firstColumn="1" w:lastColumn="0" w:noHBand="0" w:noVBand="1"/>
      </w:tblPr>
      <w:tblGrid>
        <w:gridCol w:w="988"/>
        <w:gridCol w:w="4819"/>
        <w:gridCol w:w="3260"/>
      </w:tblGrid>
      <w:tr w:rsidR="00EA610D" w:rsidRPr="002A5BFF" w14:paraId="0F4F9C01" w14:textId="77777777" w:rsidTr="00720726">
        <w:tc>
          <w:tcPr>
            <w:tcW w:w="988" w:type="dxa"/>
          </w:tcPr>
          <w:tbl>
            <w:tblPr>
              <w:tblW w:w="0" w:type="auto"/>
              <w:tblBorders>
                <w:top w:val="nil"/>
                <w:left w:val="nil"/>
                <w:bottom w:val="nil"/>
                <w:right w:val="nil"/>
              </w:tblBorders>
              <w:tblLook w:val="0000" w:firstRow="0" w:lastRow="0" w:firstColumn="0" w:lastColumn="0" w:noHBand="0" w:noVBand="0"/>
            </w:tblPr>
            <w:tblGrid>
              <w:gridCol w:w="603"/>
            </w:tblGrid>
            <w:tr w:rsidR="00EA610D" w:rsidRPr="002A5BFF" w14:paraId="2C9CA6CA" w14:textId="77777777" w:rsidTr="00720726">
              <w:trPr>
                <w:trHeight w:val="248"/>
              </w:trPr>
              <w:tc>
                <w:tcPr>
                  <w:tcW w:w="589" w:type="dxa"/>
                </w:tcPr>
                <w:p w14:paraId="180FAE41" w14:textId="77777777" w:rsidR="00EA610D" w:rsidRPr="002A5BFF" w:rsidRDefault="00EA610D" w:rsidP="00EA610D">
                  <w:pPr>
                    <w:autoSpaceDE w:val="0"/>
                    <w:autoSpaceDN w:val="0"/>
                    <w:adjustRightInd w:val="0"/>
                    <w:spacing w:after="0" w:line="240" w:lineRule="auto"/>
                    <w:jc w:val="center"/>
                    <w:rPr>
                      <w:rFonts w:ascii="Times New Roman" w:hAnsi="Times New Roman" w:cs="Times New Roman"/>
                      <w:b/>
                      <w:color w:val="000000"/>
                      <w:sz w:val="24"/>
                      <w:szCs w:val="24"/>
                    </w:rPr>
                  </w:pPr>
                  <w:r w:rsidRPr="002A5BFF">
                    <w:rPr>
                      <w:rFonts w:ascii="Times New Roman" w:hAnsi="Times New Roman" w:cs="Times New Roman"/>
                      <w:b/>
                      <w:bCs/>
                      <w:color w:val="000000"/>
                      <w:sz w:val="24"/>
                      <w:szCs w:val="24"/>
                    </w:rPr>
                    <w:t>Nr. p.k.</w:t>
                  </w:r>
                </w:p>
              </w:tc>
            </w:tr>
          </w:tbl>
          <w:p w14:paraId="10B76F8C" w14:textId="77777777" w:rsidR="00EA610D" w:rsidRPr="002A5BFF" w:rsidRDefault="00EA610D" w:rsidP="00EA610D">
            <w:pPr>
              <w:tabs>
                <w:tab w:val="left" w:pos="2475"/>
              </w:tabs>
              <w:jc w:val="center"/>
              <w:rPr>
                <w:rFonts w:ascii="Times New Roman" w:hAnsi="Times New Roman" w:cs="Times New Roman"/>
                <w:b/>
                <w:sz w:val="24"/>
                <w:szCs w:val="24"/>
              </w:rPr>
            </w:pPr>
          </w:p>
        </w:tc>
        <w:tc>
          <w:tcPr>
            <w:tcW w:w="4819" w:type="dxa"/>
          </w:tcPr>
          <w:p w14:paraId="683F115E"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Pieprasītā informācija</w:t>
            </w:r>
          </w:p>
        </w:tc>
        <w:tc>
          <w:tcPr>
            <w:tcW w:w="3260" w:type="dxa"/>
          </w:tcPr>
          <w:p w14:paraId="568A363D" w14:textId="77777777" w:rsidR="00EA610D" w:rsidRPr="002A5BFF" w:rsidRDefault="00EA610D" w:rsidP="00EA610D">
            <w:pPr>
              <w:tabs>
                <w:tab w:val="left" w:pos="2475"/>
              </w:tabs>
              <w:jc w:val="center"/>
              <w:rPr>
                <w:rFonts w:ascii="Times New Roman" w:hAnsi="Times New Roman" w:cs="Times New Roman"/>
                <w:b/>
                <w:sz w:val="24"/>
                <w:szCs w:val="24"/>
              </w:rPr>
            </w:pPr>
            <w:r w:rsidRPr="002A5BFF">
              <w:rPr>
                <w:rFonts w:ascii="Times New Roman" w:hAnsi="Times New Roman" w:cs="Times New Roman"/>
                <w:b/>
                <w:sz w:val="24"/>
                <w:szCs w:val="24"/>
              </w:rPr>
              <w:t>Iznomāšanas pretendenta sniegtā informācija</w:t>
            </w:r>
          </w:p>
        </w:tc>
      </w:tr>
      <w:tr w:rsidR="00EA610D" w:rsidRPr="002A5BFF" w14:paraId="28198A92" w14:textId="77777777" w:rsidTr="00720726">
        <w:tc>
          <w:tcPr>
            <w:tcW w:w="988" w:type="dxa"/>
          </w:tcPr>
          <w:p w14:paraId="7C207DAB"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1.</w:t>
            </w:r>
          </w:p>
        </w:tc>
        <w:tc>
          <w:tcPr>
            <w:tcW w:w="4819" w:type="dxa"/>
          </w:tcPr>
          <w:p w14:paraId="058208E1"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3260" w:type="dxa"/>
          </w:tcPr>
          <w:p w14:paraId="689B47AC"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3F27E313" w14:textId="77777777" w:rsidTr="00720726">
        <w:tc>
          <w:tcPr>
            <w:tcW w:w="988" w:type="dxa"/>
          </w:tcPr>
          <w:p w14:paraId="76E5CAE4"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2.</w:t>
            </w:r>
          </w:p>
        </w:tc>
        <w:tc>
          <w:tcPr>
            <w:tcW w:w="4819" w:type="dxa"/>
          </w:tcPr>
          <w:p w14:paraId="68A59472"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Iznomāšanas pretendenta pārstāvja vārds, uzvārds, personas kods (ja ir), elektroniskā pasta adrese (ja ir) un tālruņa numurs</w:t>
            </w:r>
          </w:p>
        </w:tc>
        <w:tc>
          <w:tcPr>
            <w:tcW w:w="3260" w:type="dxa"/>
          </w:tcPr>
          <w:p w14:paraId="333CD0ED"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358F2322" w14:textId="77777777" w:rsidTr="00720726">
        <w:tc>
          <w:tcPr>
            <w:tcW w:w="988" w:type="dxa"/>
          </w:tcPr>
          <w:p w14:paraId="783F149C"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3.</w:t>
            </w:r>
          </w:p>
        </w:tc>
        <w:tc>
          <w:tcPr>
            <w:tcW w:w="4819" w:type="dxa"/>
          </w:tcPr>
          <w:p w14:paraId="2706942B"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Nekustamā īpašuma adrese, kadastra numurs, telpu grupas numurs, platība un lietošanas mērķis, pievienojot nekustamā īpašuma atrašanās vietas aprakstu</w:t>
            </w:r>
          </w:p>
        </w:tc>
        <w:tc>
          <w:tcPr>
            <w:tcW w:w="3260" w:type="dxa"/>
          </w:tcPr>
          <w:p w14:paraId="426EF3E3"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2BBBFC0" w14:textId="77777777" w:rsidTr="00720726">
        <w:tc>
          <w:tcPr>
            <w:tcW w:w="988" w:type="dxa"/>
          </w:tcPr>
          <w:p w14:paraId="4F4396C2"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4.</w:t>
            </w:r>
          </w:p>
        </w:tc>
        <w:tc>
          <w:tcPr>
            <w:tcW w:w="4819" w:type="dxa"/>
          </w:tcPr>
          <w:p w14:paraId="6EFB6E49"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Nekustamā īpašuma apraksts, tai skaitā ēkas energoefektivitātes rādītāji, klase un informācija par ēkas atbilstību Ēku energoefektivitātes likuma 4. pantā noteiktajām energoefektivitātes minimālajām prasībām (pievienojot ēkas </w:t>
            </w:r>
            <w:proofErr w:type="spellStart"/>
            <w:r w:rsidRPr="002A5BFF">
              <w:rPr>
                <w:rFonts w:ascii="Times New Roman" w:hAnsi="Times New Roman" w:cs="Times New Roman"/>
                <w:sz w:val="24"/>
                <w:szCs w:val="24"/>
              </w:rPr>
              <w:t>energosertifikātu</w:t>
            </w:r>
            <w:proofErr w:type="spellEnd"/>
            <w:r w:rsidRPr="002A5BFF">
              <w:rPr>
                <w:rFonts w:ascii="Times New Roman" w:hAnsi="Times New Roman" w:cs="Times New Roman"/>
                <w:sz w:val="24"/>
                <w:szCs w:val="24"/>
              </w:rPr>
              <w:t xml:space="preserve"> vai pagaidu </w:t>
            </w:r>
            <w:proofErr w:type="spellStart"/>
            <w:r w:rsidRPr="002A5BFF">
              <w:rPr>
                <w:rFonts w:ascii="Times New Roman" w:hAnsi="Times New Roman" w:cs="Times New Roman"/>
                <w:sz w:val="24"/>
                <w:szCs w:val="24"/>
              </w:rPr>
              <w:t>energosertifikātu</w:t>
            </w:r>
            <w:proofErr w:type="spellEnd"/>
            <w:r w:rsidRPr="002A5BFF">
              <w:rPr>
                <w:rFonts w:ascii="Times New Roman" w:hAnsi="Times New Roman" w:cs="Times New Roman"/>
                <w:sz w:val="24"/>
                <w:szCs w:val="24"/>
              </w:rPr>
              <w:t>, kas reģistrēts būvniecības informācijas sistēmā), informācija par nekustamā īpašuma tehnisko stāvokli (pievienojot fotoattēlus), telpu plānojums un cita informācija, kas var raksturot piedāvāto nomas objektu</w:t>
            </w:r>
          </w:p>
        </w:tc>
        <w:tc>
          <w:tcPr>
            <w:tcW w:w="3260" w:type="dxa"/>
          </w:tcPr>
          <w:p w14:paraId="3EC2D03E"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12C3D9B7" w14:textId="77777777" w:rsidTr="00720726">
        <w:tc>
          <w:tcPr>
            <w:tcW w:w="988" w:type="dxa"/>
          </w:tcPr>
          <w:p w14:paraId="07B811CE"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5.</w:t>
            </w:r>
          </w:p>
        </w:tc>
        <w:tc>
          <w:tcPr>
            <w:tcW w:w="4819" w:type="dxa"/>
          </w:tcPr>
          <w:p w14:paraId="3B8FB246"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Apliecinājums, ka nepastāv tiesiski šķēršļi nekustamā īpašuma iznomāšanai vai nodošanai apakšnomā, ja attiecināms</w:t>
            </w:r>
          </w:p>
        </w:tc>
        <w:tc>
          <w:tcPr>
            <w:tcW w:w="3260" w:type="dxa"/>
          </w:tcPr>
          <w:p w14:paraId="12B7083D" w14:textId="77777777" w:rsidR="00EA610D" w:rsidRPr="002A5BFF" w:rsidRDefault="00EA610D" w:rsidP="00EA610D">
            <w:pPr>
              <w:tabs>
                <w:tab w:val="left" w:pos="2475"/>
              </w:tabs>
              <w:rPr>
                <w:rFonts w:ascii="Times New Roman" w:hAnsi="Times New Roman" w:cs="Times New Roman"/>
                <w:sz w:val="24"/>
                <w:szCs w:val="24"/>
              </w:rPr>
            </w:pPr>
          </w:p>
        </w:tc>
      </w:tr>
      <w:tr w:rsidR="00EA610D" w:rsidRPr="002A5BFF" w14:paraId="53D5B51E" w14:textId="77777777" w:rsidTr="00720726">
        <w:tc>
          <w:tcPr>
            <w:tcW w:w="988" w:type="dxa"/>
          </w:tcPr>
          <w:p w14:paraId="7E83F4E1"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lastRenderedPageBreak/>
              <w:t>6.</w:t>
            </w:r>
          </w:p>
        </w:tc>
        <w:tc>
          <w:tcPr>
            <w:tcW w:w="4819" w:type="dxa"/>
          </w:tcPr>
          <w:p w14:paraId="27564CCF"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Informācija par piedāvātā nekustamā īpašuma kopējām faktiskajām izmaksām iepriekšējo 12 mēnešu periodā, EUR bez PVN</w:t>
            </w:r>
          </w:p>
        </w:tc>
        <w:tc>
          <w:tcPr>
            <w:tcW w:w="3260" w:type="dxa"/>
            <w:vAlign w:val="center"/>
          </w:tcPr>
          <w:p w14:paraId="34CD586C"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_____ EUR bez PVN</w:t>
            </w:r>
          </w:p>
          <w:p w14:paraId="44C5FC0E" w14:textId="77777777" w:rsidR="00EA610D" w:rsidRPr="002A5BFF" w:rsidRDefault="00EA610D" w:rsidP="00EA610D">
            <w:pPr>
              <w:tabs>
                <w:tab w:val="left" w:pos="2475"/>
              </w:tabs>
              <w:jc w:val="center"/>
              <w:rPr>
                <w:rFonts w:ascii="Times New Roman" w:hAnsi="Times New Roman" w:cs="Times New Roman"/>
                <w:sz w:val="24"/>
                <w:szCs w:val="24"/>
              </w:rPr>
            </w:pPr>
          </w:p>
          <w:p w14:paraId="7A63703C" w14:textId="77777777" w:rsidR="00EA610D" w:rsidRPr="002A5BFF" w:rsidRDefault="00EA610D" w:rsidP="00EA610D">
            <w:pPr>
              <w:tabs>
                <w:tab w:val="left" w:pos="2475"/>
              </w:tabs>
              <w:jc w:val="center"/>
              <w:rPr>
                <w:rFonts w:ascii="Times New Roman" w:hAnsi="Times New Roman" w:cs="Times New Roman"/>
                <w:sz w:val="24"/>
                <w:szCs w:val="24"/>
              </w:rPr>
            </w:pPr>
          </w:p>
        </w:tc>
      </w:tr>
      <w:tr w:rsidR="00EA610D" w:rsidRPr="002A5BFF" w14:paraId="152A8DDC" w14:textId="77777777" w:rsidTr="00720726">
        <w:tc>
          <w:tcPr>
            <w:tcW w:w="988" w:type="dxa"/>
          </w:tcPr>
          <w:p w14:paraId="48921B89"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w:t>
            </w:r>
          </w:p>
        </w:tc>
        <w:tc>
          <w:tcPr>
            <w:tcW w:w="4819" w:type="dxa"/>
          </w:tcPr>
          <w:p w14:paraId="2837363B"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Informācija par piedāvātā nekustamā īpašuma kopējām plānotajām izmaksām nākamajam 12</w:t>
            </w:r>
            <w:r w:rsidRPr="002A5BFF">
              <w:rPr>
                <w:rFonts w:ascii="Times New Roman" w:hAnsi="Times New Roman" w:cs="Times New Roman"/>
                <w:sz w:val="24"/>
                <w:szCs w:val="24"/>
                <w:vertAlign w:val="superscript"/>
              </w:rPr>
              <w:t>1</w:t>
            </w:r>
            <w:r w:rsidRPr="002A5BFF">
              <w:rPr>
                <w:rFonts w:ascii="Times New Roman" w:hAnsi="Times New Roman" w:cs="Times New Roman"/>
                <w:sz w:val="24"/>
                <w:szCs w:val="24"/>
              </w:rPr>
              <w:t xml:space="preserve"> mēnešu periodam, EUR bez PVN, tajā skaitā:</w:t>
            </w:r>
          </w:p>
        </w:tc>
        <w:tc>
          <w:tcPr>
            <w:tcW w:w="3260" w:type="dxa"/>
          </w:tcPr>
          <w:p w14:paraId="692838A4" w14:textId="77777777" w:rsidR="00EA610D" w:rsidRPr="002A5BFF" w:rsidRDefault="00EA610D" w:rsidP="00EA610D">
            <w:pPr>
              <w:tabs>
                <w:tab w:val="left" w:pos="2475"/>
              </w:tabs>
              <w:jc w:val="center"/>
              <w:rPr>
                <w:rFonts w:ascii="Times New Roman" w:hAnsi="Times New Roman" w:cs="Times New Roman"/>
                <w:sz w:val="24"/>
                <w:szCs w:val="24"/>
              </w:rPr>
            </w:pPr>
          </w:p>
          <w:p w14:paraId="4711E928"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_____ EUR bez PVN</w:t>
            </w:r>
          </w:p>
        </w:tc>
      </w:tr>
      <w:tr w:rsidR="00EA610D" w:rsidRPr="002A5BFF" w14:paraId="760EF76F" w14:textId="77777777" w:rsidTr="00720726">
        <w:tc>
          <w:tcPr>
            <w:tcW w:w="988" w:type="dxa"/>
          </w:tcPr>
          <w:p w14:paraId="1C90DABC"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7.1.</w:t>
            </w:r>
          </w:p>
        </w:tc>
        <w:tc>
          <w:tcPr>
            <w:tcW w:w="4819" w:type="dxa"/>
          </w:tcPr>
          <w:p w14:paraId="7C241F68"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plānotā nomas maksa par nākamajiem 12</w:t>
            </w:r>
            <w:r w:rsidRPr="002A5BFF">
              <w:rPr>
                <w:rFonts w:ascii="Times New Roman" w:hAnsi="Times New Roman" w:cs="Times New Roman"/>
                <w:sz w:val="24"/>
                <w:szCs w:val="24"/>
                <w:vertAlign w:val="superscript"/>
              </w:rPr>
              <w:t>1</w:t>
            </w:r>
            <w:r w:rsidRPr="002A5BFF">
              <w:rPr>
                <w:rFonts w:ascii="Times New Roman" w:hAnsi="Times New Roman" w:cs="Times New Roman"/>
                <w:sz w:val="24"/>
                <w:szCs w:val="24"/>
              </w:rPr>
              <w:t xml:space="preserve"> mēnešiem, norādot viena kvadrātmetra izmaksas mēnesī</w:t>
            </w:r>
          </w:p>
        </w:tc>
        <w:tc>
          <w:tcPr>
            <w:tcW w:w="3260" w:type="dxa"/>
          </w:tcPr>
          <w:p w14:paraId="10D5D311"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 plānotā nomas maksa par 1m</w:t>
            </w:r>
            <w:r w:rsidRPr="002A5BFF">
              <w:rPr>
                <w:rFonts w:ascii="Times New Roman" w:hAnsi="Times New Roman" w:cs="Times New Roman"/>
                <w:sz w:val="24"/>
                <w:szCs w:val="24"/>
                <w:vertAlign w:val="superscript"/>
              </w:rPr>
              <w:t>2</w:t>
            </w:r>
            <w:r w:rsidRPr="002A5BFF">
              <w:rPr>
                <w:rFonts w:ascii="Times New Roman" w:hAnsi="Times New Roman" w:cs="Times New Roman"/>
                <w:sz w:val="24"/>
                <w:szCs w:val="24"/>
              </w:rPr>
              <w:t xml:space="preserve"> mēnesī _____EUR bez PVN</w:t>
            </w:r>
          </w:p>
        </w:tc>
      </w:tr>
      <w:tr w:rsidR="00EA610D" w:rsidRPr="002A5BFF" w14:paraId="7AF51479" w14:textId="77777777" w:rsidTr="00720726">
        <w:tc>
          <w:tcPr>
            <w:tcW w:w="988" w:type="dxa"/>
          </w:tcPr>
          <w:p w14:paraId="3737495F"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7.2.</w:t>
            </w:r>
          </w:p>
        </w:tc>
        <w:tc>
          <w:tcPr>
            <w:tcW w:w="4819" w:type="dxa"/>
          </w:tcPr>
          <w:p w14:paraId="5F0698A7" w14:textId="7F34AF3B"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 xml:space="preserve">plānotie apsaimniekošanas pakalpojumu izdevumi saskaņā ar nomas sludinājumam pievienotajā apsaimniekošanas programmā noteiktajām pozīcijām, kas norādītas Kārtības 2.pielikuma “TEHNISKAIS PIEDĀVĀJUMS” 2.tabulā “Apsaimniekošanas un uzturēšanas pakalpojumu prasības” no 1.pozīcijas līdz </w:t>
            </w:r>
            <w:r w:rsidR="00BE0431" w:rsidRPr="002A5BFF">
              <w:rPr>
                <w:rFonts w:ascii="Times New Roman" w:hAnsi="Times New Roman" w:cs="Times New Roman"/>
                <w:sz w:val="24"/>
                <w:szCs w:val="24"/>
              </w:rPr>
              <w:t>7</w:t>
            </w:r>
            <w:r w:rsidRPr="002A5BFF">
              <w:rPr>
                <w:rFonts w:ascii="Times New Roman" w:hAnsi="Times New Roman" w:cs="Times New Roman"/>
                <w:sz w:val="24"/>
                <w:szCs w:val="24"/>
              </w:rPr>
              <w:t>.pozīcijai (ieskaitot), EUR bez PVN</w:t>
            </w:r>
            <w:r w:rsidRPr="002A5BFF">
              <w:rPr>
                <w:rFonts w:ascii="Times New Roman" w:hAnsi="Times New Roman" w:cs="Times New Roman"/>
                <w:sz w:val="24"/>
                <w:szCs w:val="24"/>
                <w:vertAlign w:val="superscript"/>
              </w:rPr>
              <w:t>2</w:t>
            </w:r>
          </w:p>
        </w:tc>
        <w:tc>
          <w:tcPr>
            <w:tcW w:w="3260" w:type="dxa"/>
            <w:vAlign w:val="center"/>
          </w:tcPr>
          <w:p w14:paraId="1B1B2207"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 plānotie apsaimniekošanas pakalpojumu izdevumi par 1m</w:t>
            </w:r>
            <w:r w:rsidRPr="002A5BFF">
              <w:rPr>
                <w:rFonts w:ascii="Times New Roman" w:hAnsi="Times New Roman" w:cs="Times New Roman"/>
                <w:sz w:val="24"/>
                <w:szCs w:val="24"/>
                <w:vertAlign w:val="superscript"/>
              </w:rPr>
              <w:t>2</w:t>
            </w:r>
            <w:r w:rsidRPr="002A5BFF">
              <w:rPr>
                <w:rFonts w:ascii="Times New Roman" w:hAnsi="Times New Roman" w:cs="Times New Roman"/>
                <w:sz w:val="24"/>
                <w:szCs w:val="24"/>
              </w:rPr>
              <w:t xml:space="preserve"> mēnesī _____EUR bez PVN</w:t>
            </w:r>
          </w:p>
        </w:tc>
      </w:tr>
      <w:tr w:rsidR="00EA610D" w:rsidRPr="002A5BFF" w14:paraId="70884E9F" w14:textId="77777777" w:rsidTr="00720726">
        <w:tc>
          <w:tcPr>
            <w:tcW w:w="988" w:type="dxa"/>
          </w:tcPr>
          <w:p w14:paraId="271F4D0F"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7.3.</w:t>
            </w:r>
          </w:p>
        </w:tc>
        <w:tc>
          <w:tcPr>
            <w:tcW w:w="4819" w:type="dxa"/>
          </w:tcPr>
          <w:p w14:paraId="76DC0FE3" w14:textId="77777777" w:rsidR="00EA610D" w:rsidRPr="002A5BFF" w:rsidRDefault="00EA610D" w:rsidP="00EA610D">
            <w:pPr>
              <w:tabs>
                <w:tab w:val="left" w:pos="2475"/>
              </w:tabs>
              <w:jc w:val="both"/>
              <w:rPr>
                <w:rFonts w:ascii="Times New Roman" w:hAnsi="Times New Roman" w:cs="Times New Roman"/>
                <w:sz w:val="24"/>
                <w:szCs w:val="24"/>
              </w:rPr>
            </w:pPr>
            <w:r w:rsidRPr="002A5BFF">
              <w:rPr>
                <w:rFonts w:ascii="Times New Roman" w:hAnsi="Times New Roman" w:cs="Times New Roman"/>
                <w:sz w:val="24"/>
                <w:szCs w:val="24"/>
              </w:rPr>
              <w:t>plānotās komunālo pakalpojumu izmaksas, EUR bez PVN</w:t>
            </w:r>
          </w:p>
        </w:tc>
        <w:tc>
          <w:tcPr>
            <w:tcW w:w="3260" w:type="dxa"/>
          </w:tcPr>
          <w:p w14:paraId="735A76B1"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__________ EUR bez PVN</w:t>
            </w:r>
          </w:p>
        </w:tc>
      </w:tr>
      <w:tr w:rsidR="00EA610D" w:rsidRPr="002A5BFF" w14:paraId="2ADB555D" w14:textId="77777777" w:rsidTr="00720726">
        <w:tc>
          <w:tcPr>
            <w:tcW w:w="988" w:type="dxa"/>
          </w:tcPr>
          <w:p w14:paraId="383D2060" w14:textId="77777777" w:rsidR="00EA610D" w:rsidRPr="002A5BFF" w:rsidRDefault="00EA610D" w:rsidP="00EA610D">
            <w:pPr>
              <w:tabs>
                <w:tab w:val="left" w:pos="2475"/>
              </w:tabs>
              <w:rPr>
                <w:rFonts w:ascii="Times New Roman" w:hAnsi="Times New Roman" w:cs="Times New Roman"/>
                <w:sz w:val="24"/>
                <w:szCs w:val="24"/>
              </w:rPr>
            </w:pPr>
            <w:r w:rsidRPr="002A5BFF">
              <w:rPr>
                <w:rFonts w:ascii="Times New Roman" w:hAnsi="Times New Roman" w:cs="Times New Roman"/>
                <w:sz w:val="24"/>
                <w:szCs w:val="24"/>
              </w:rPr>
              <w:t>7.4.</w:t>
            </w:r>
          </w:p>
        </w:tc>
        <w:tc>
          <w:tcPr>
            <w:tcW w:w="4819" w:type="dxa"/>
          </w:tcPr>
          <w:p w14:paraId="1C0FCB09" w14:textId="77777777" w:rsidR="00EA610D" w:rsidRPr="002A5BFF" w:rsidRDefault="00EA610D" w:rsidP="00EA610D">
            <w:pPr>
              <w:tabs>
                <w:tab w:val="left" w:pos="2475"/>
              </w:tabs>
              <w:rPr>
                <w:rFonts w:ascii="Times New Roman" w:hAnsi="Times New Roman" w:cs="Times New Roman"/>
                <w:sz w:val="24"/>
                <w:szCs w:val="24"/>
                <w:vertAlign w:val="superscript"/>
              </w:rPr>
            </w:pPr>
            <w:r w:rsidRPr="002A5BFF">
              <w:rPr>
                <w:rFonts w:ascii="Times New Roman" w:hAnsi="Times New Roman" w:cs="Times New Roman"/>
                <w:sz w:val="24"/>
                <w:szCs w:val="24"/>
              </w:rPr>
              <w:t>Iznomājamā nekustamā īpašuma vērtība</w:t>
            </w:r>
            <w:r w:rsidRPr="002A5BFF">
              <w:rPr>
                <w:rFonts w:ascii="Times New Roman" w:hAnsi="Times New Roman" w:cs="Times New Roman"/>
                <w:sz w:val="24"/>
                <w:szCs w:val="24"/>
                <w:vertAlign w:val="superscript"/>
              </w:rPr>
              <w:t>3</w:t>
            </w:r>
          </w:p>
        </w:tc>
        <w:tc>
          <w:tcPr>
            <w:tcW w:w="3260" w:type="dxa"/>
          </w:tcPr>
          <w:p w14:paraId="24ECC8AD" w14:textId="77777777" w:rsidR="00EA610D" w:rsidRPr="002A5BFF" w:rsidRDefault="00EA610D" w:rsidP="00EA610D">
            <w:pPr>
              <w:tabs>
                <w:tab w:val="left" w:pos="2475"/>
              </w:tabs>
              <w:jc w:val="center"/>
              <w:rPr>
                <w:rFonts w:ascii="Times New Roman" w:hAnsi="Times New Roman" w:cs="Times New Roman"/>
                <w:sz w:val="24"/>
                <w:szCs w:val="24"/>
              </w:rPr>
            </w:pPr>
            <w:r w:rsidRPr="002A5BFF">
              <w:rPr>
                <w:rFonts w:ascii="Times New Roman" w:hAnsi="Times New Roman" w:cs="Times New Roman"/>
                <w:sz w:val="24"/>
                <w:szCs w:val="24"/>
              </w:rPr>
              <w:t>EUR</w:t>
            </w:r>
          </w:p>
        </w:tc>
      </w:tr>
    </w:tbl>
    <w:p w14:paraId="3B669352" w14:textId="3F4AD84A" w:rsidR="00EA610D" w:rsidRPr="002A5BFF" w:rsidRDefault="00EA610D" w:rsidP="00EA610D">
      <w:pPr>
        <w:autoSpaceDE w:val="0"/>
        <w:autoSpaceDN w:val="0"/>
        <w:adjustRightInd w:val="0"/>
        <w:spacing w:after="0" w:line="240" w:lineRule="auto"/>
        <w:jc w:val="both"/>
        <w:rPr>
          <w:rFonts w:ascii="Times New Roman" w:hAnsi="Times New Roman" w:cs="Times New Roman"/>
          <w:color w:val="000000"/>
          <w:sz w:val="24"/>
          <w:szCs w:val="24"/>
        </w:rPr>
      </w:pPr>
      <w:r w:rsidRPr="002A5BFF">
        <w:rPr>
          <w:rFonts w:ascii="Times New Roman" w:hAnsi="Times New Roman" w:cs="Times New Roman"/>
          <w:b/>
          <w:bCs/>
          <w:color w:val="000000"/>
          <w:sz w:val="24"/>
          <w:szCs w:val="24"/>
          <w:vertAlign w:val="superscript"/>
        </w:rPr>
        <w:t xml:space="preserve">1 </w:t>
      </w:r>
      <w:r w:rsidRPr="002A5BFF">
        <w:rPr>
          <w:rFonts w:ascii="Times New Roman" w:hAnsi="Times New Roman" w:cs="Times New Roman"/>
          <w:b/>
          <w:bCs/>
          <w:color w:val="000000"/>
          <w:sz w:val="24"/>
          <w:szCs w:val="24"/>
        </w:rPr>
        <w:t xml:space="preserve">- </w:t>
      </w:r>
      <w:r w:rsidRPr="002A5BFF">
        <w:rPr>
          <w:rFonts w:ascii="Times New Roman" w:hAnsi="Times New Roman" w:cs="Times New Roman"/>
          <w:color w:val="000000"/>
          <w:sz w:val="24"/>
          <w:szCs w:val="24"/>
        </w:rPr>
        <w:t>paredzētais Nomas līguma darbības termiņš ir uz 12 (divpadsmit) gadiem, tas ir</w:t>
      </w:r>
      <w:r w:rsidR="00785468" w:rsidRPr="002A5BFF">
        <w:rPr>
          <w:rFonts w:ascii="Times New Roman" w:hAnsi="Times New Roman" w:cs="Times New Roman"/>
          <w:color w:val="000000"/>
          <w:sz w:val="24"/>
          <w:szCs w:val="24"/>
        </w:rPr>
        <w:t>, orientējoši</w:t>
      </w:r>
      <w:r w:rsidRPr="002A5BFF">
        <w:rPr>
          <w:rFonts w:ascii="Times New Roman" w:hAnsi="Times New Roman" w:cs="Times New Roman"/>
          <w:color w:val="000000"/>
          <w:sz w:val="24"/>
          <w:szCs w:val="24"/>
        </w:rPr>
        <w:t xml:space="preserve"> no 202</w:t>
      </w:r>
      <w:r w:rsidR="00611FCC">
        <w:rPr>
          <w:rFonts w:ascii="Times New Roman" w:hAnsi="Times New Roman" w:cs="Times New Roman"/>
          <w:color w:val="000000"/>
          <w:sz w:val="24"/>
          <w:szCs w:val="24"/>
        </w:rPr>
        <w:t>2</w:t>
      </w:r>
      <w:r w:rsidRPr="002A5BFF">
        <w:rPr>
          <w:rFonts w:ascii="Times New Roman" w:hAnsi="Times New Roman" w:cs="Times New Roman"/>
          <w:color w:val="000000"/>
          <w:sz w:val="24"/>
          <w:szCs w:val="24"/>
        </w:rPr>
        <w:t xml:space="preserve">.gada </w:t>
      </w:r>
      <w:r w:rsidR="00D858C7" w:rsidRPr="002A5BFF">
        <w:rPr>
          <w:rFonts w:ascii="Times New Roman" w:hAnsi="Times New Roman" w:cs="Times New Roman"/>
          <w:color w:val="000000"/>
          <w:sz w:val="24"/>
          <w:szCs w:val="24"/>
        </w:rPr>
        <w:t>1.</w:t>
      </w:r>
      <w:r w:rsidR="00611FCC">
        <w:rPr>
          <w:rFonts w:ascii="Times New Roman" w:hAnsi="Times New Roman" w:cs="Times New Roman"/>
          <w:color w:val="000000"/>
          <w:sz w:val="24"/>
          <w:szCs w:val="24"/>
        </w:rPr>
        <w:t>jūnija</w:t>
      </w:r>
      <w:r w:rsidRPr="002A5BFF">
        <w:rPr>
          <w:rFonts w:ascii="Times New Roman" w:hAnsi="Times New Roman" w:cs="Times New Roman"/>
          <w:color w:val="000000"/>
          <w:sz w:val="24"/>
          <w:szCs w:val="24"/>
        </w:rPr>
        <w:t xml:space="preserve"> līdz 203</w:t>
      </w:r>
      <w:r w:rsidR="00611FCC">
        <w:rPr>
          <w:rFonts w:ascii="Times New Roman" w:hAnsi="Times New Roman" w:cs="Times New Roman"/>
          <w:color w:val="000000"/>
          <w:sz w:val="24"/>
          <w:szCs w:val="24"/>
        </w:rPr>
        <w:t>4</w:t>
      </w:r>
      <w:r w:rsidRPr="002A5BFF">
        <w:rPr>
          <w:rFonts w:ascii="Times New Roman" w:hAnsi="Times New Roman" w:cs="Times New Roman"/>
          <w:color w:val="000000"/>
          <w:sz w:val="24"/>
          <w:szCs w:val="24"/>
        </w:rPr>
        <w:t xml:space="preserve">.gada </w:t>
      </w:r>
      <w:r w:rsidR="00611FCC">
        <w:rPr>
          <w:rFonts w:ascii="Times New Roman" w:hAnsi="Times New Roman" w:cs="Times New Roman"/>
          <w:color w:val="000000"/>
          <w:sz w:val="24"/>
          <w:szCs w:val="24"/>
        </w:rPr>
        <w:t>31.maijam</w:t>
      </w:r>
      <w:r w:rsidRPr="002A5BFF">
        <w:rPr>
          <w:rFonts w:ascii="Times New Roman" w:hAnsi="Times New Roman" w:cs="Times New Roman"/>
          <w:color w:val="000000"/>
          <w:sz w:val="24"/>
          <w:szCs w:val="24"/>
        </w:rPr>
        <w:t>. Nomas maksā ietilpst Telpu nomas maksa, ēkas remontmeistara, santehniķa, elektriķa, apkopēja un sētnieka pakalpojumu nodrošināšana, ugunsgrēka atklāšanas un trauksmes signalizācijas sistēmu, apkures, ventilācijas, gaisa kondicionēšanas, elektroapgādes sistēmas, uzraudzības, ēkas apdrošināšanas, administrācijas izdevumi, kā arī visi ar Telpu un to uzturēšanu saistītie nodokļi un nodevas.</w:t>
      </w:r>
    </w:p>
    <w:p w14:paraId="692E9604"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color w:val="000000"/>
          <w:sz w:val="24"/>
          <w:szCs w:val="24"/>
        </w:rPr>
      </w:pPr>
    </w:p>
    <w:p w14:paraId="3B3E0081"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color w:val="000000"/>
          <w:sz w:val="24"/>
          <w:szCs w:val="24"/>
        </w:rPr>
      </w:pPr>
      <w:r w:rsidRPr="002A5BFF">
        <w:rPr>
          <w:rFonts w:ascii="Times New Roman" w:hAnsi="Times New Roman" w:cs="Times New Roman"/>
          <w:b/>
          <w:bCs/>
          <w:color w:val="000000"/>
          <w:sz w:val="24"/>
          <w:szCs w:val="24"/>
          <w:vertAlign w:val="superscript"/>
        </w:rPr>
        <w:t>2</w:t>
      </w:r>
      <w:r w:rsidRPr="002A5BFF">
        <w:rPr>
          <w:rFonts w:ascii="Times New Roman" w:hAnsi="Times New Roman" w:cs="Times New Roman"/>
          <w:b/>
          <w:bCs/>
          <w:color w:val="000000"/>
          <w:sz w:val="24"/>
          <w:szCs w:val="24"/>
        </w:rPr>
        <w:t xml:space="preserve"> - </w:t>
      </w:r>
      <w:r w:rsidRPr="002A5BFF">
        <w:rPr>
          <w:rFonts w:ascii="Times New Roman" w:hAnsi="Times New Roman" w:cs="Times New Roman"/>
          <w:color w:val="000000"/>
          <w:sz w:val="24"/>
          <w:szCs w:val="24"/>
        </w:rPr>
        <w:t xml:space="preserve">apsaimniekošanas maksā ir jābūt iekļautām visām izmaksām, kas saistītas ar visu telpu apsaimniekošanas un uzturēšanas pakalpojumiem, tajā skaitā, telpu uzkopšana, tīrīšana (ieskaitot palīgmateriālu,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 tehniskās apsardzes un ugunsdzēsības sistēmas nodrošināšana (tajā skaitā nepieciešamās apkopes un remonti) apkalpošana un remonts, ēkas ventilācijas un kondicionēšanas sistēmu uzturēšana un citi ar apsaimniekošanu saistīti izdevumi. Kā arī jābūt iekļautām izmaksām, kas saistītas ar valsts karoga esamības nodrošināšanu. </w:t>
      </w:r>
    </w:p>
    <w:p w14:paraId="54A621AA"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color w:val="000000"/>
          <w:sz w:val="24"/>
          <w:szCs w:val="24"/>
        </w:rPr>
      </w:pPr>
    </w:p>
    <w:p w14:paraId="04665792" w14:textId="77777777" w:rsidR="00EA610D" w:rsidRPr="002A5BFF" w:rsidRDefault="00EA610D" w:rsidP="00AF4137">
      <w:pPr>
        <w:autoSpaceDE w:val="0"/>
        <w:autoSpaceDN w:val="0"/>
        <w:adjustRightInd w:val="0"/>
        <w:spacing w:after="0" w:line="240" w:lineRule="auto"/>
        <w:jc w:val="both"/>
        <w:rPr>
          <w:rFonts w:ascii="Times New Roman" w:hAnsi="Times New Roman" w:cs="Times New Roman"/>
          <w:color w:val="000000"/>
          <w:sz w:val="24"/>
          <w:szCs w:val="24"/>
        </w:rPr>
      </w:pPr>
      <w:r w:rsidRPr="002A5BFF">
        <w:rPr>
          <w:rFonts w:ascii="Times New Roman" w:hAnsi="Times New Roman" w:cs="Times New Roman"/>
          <w:b/>
          <w:bCs/>
          <w:color w:val="000000"/>
          <w:sz w:val="24"/>
          <w:szCs w:val="24"/>
          <w:vertAlign w:val="superscript"/>
        </w:rPr>
        <w:t xml:space="preserve">3 </w:t>
      </w:r>
      <w:r w:rsidRPr="002A5BFF">
        <w:rPr>
          <w:rFonts w:ascii="Times New Roman" w:hAnsi="Times New Roman" w:cs="Times New Roman"/>
          <w:b/>
          <w:bCs/>
          <w:color w:val="000000"/>
          <w:sz w:val="24"/>
          <w:szCs w:val="24"/>
        </w:rPr>
        <w:t xml:space="preserve">- </w:t>
      </w:r>
      <w:r w:rsidRPr="002A5BFF">
        <w:rPr>
          <w:rFonts w:ascii="Times New Roman" w:hAnsi="Times New Roman" w:cs="Times New Roman"/>
          <w:color w:val="000000"/>
          <w:sz w:val="24"/>
          <w:szCs w:val="24"/>
        </w:rPr>
        <w:t>Pretendents norāda nekustamā īpašuma vērtību, ja uz piedāvājuma iesniegšanas brīdi iznomājamā nekustamā īpašuma vērtība ir nosakāma.</w:t>
      </w:r>
    </w:p>
    <w:p w14:paraId="653A233A"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026641D7" w14:textId="77777777" w:rsidR="00EA610D" w:rsidRPr="002A5BFF" w:rsidRDefault="00EA610D" w:rsidP="00EA610D">
      <w:pPr>
        <w:tabs>
          <w:tab w:val="left" w:pos="2475"/>
        </w:tabs>
        <w:spacing w:after="0" w:line="240" w:lineRule="auto"/>
        <w:rPr>
          <w:rFonts w:ascii="Times New Roman" w:hAnsi="Times New Roman" w:cs="Times New Roman"/>
          <w:sz w:val="24"/>
          <w:szCs w:val="24"/>
        </w:rPr>
      </w:pPr>
    </w:p>
    <w:p w14:paraId="27F87973" w14:textId="77777777" w:rsidR="00EA610D" w:rsidRPr="002A5BFF" w:rsidRDefault="00EA610D" w:rsidP="00EA610D">
      <w:pPr>
        <w:autoSpaceDE w:val="0"/>
        <w:autoSpaceDN w:val="0"/>
        <w:adjustRightInd w:val="0"/>
        <w:spacing w:after="0" w:line="240" w:lineRule="auto"/>
        <w:jc w:val="both"/>
        <w:rPr>
          <w:rFonts w:ascii="Times New Roman" w:hAnsi="Times New Roman" w:cs="Times New Roman"/>
          <w:bCs/>
          <w:color w:val="000000"/>
          <w:sz w:val="24"/>
          <w:szCs w:val="24"/>
        </w:rPr>
      </w:pPr>
      <w:r w:rsidRPr="002A5BFF">
        <w:rPr>
          <w:rFonts w:ascii="Times New Roman" w:hAnsi="Times New Roman" w:cs="Times New Roman"/>
          <w:bCs/>
          <w:color w:val="000000"/>
          <w:sz w:val="24"/>
          <w:szCs w:val="24"/>
        </w:rPr>
        <w:t>____________________________</w:t>
      </w:r>
      <w:r w:rsidRPr="002A5BFF">
        <w:rPr>
          <w:rFonts w:ascii="Times New Roman" w:hAnsi="Times New Roman" w:cs="Times New Roman"/>
          <w:bCs/>
          <w:color w:val="000000"/>
          <w:sz w:val="24"/>
          <w:szCs w:val="24"/>
        </w:rPr>
        <w:tab/>
      </w:r>
      <w:r w:rsidRPr="002A5BFF">
        <w:rPr>
          <w:rFonts w:ascii="Times New Roman" w:hAnsi="Times New Roman" w:cs="Times New Roman"/>
          <w:bCs/>
          <w:color w:val="000000"/>
          <w:sz w:val="24"/>
          <w:szCs w:val="24"/>
        </w:rPr>
        <w:tab/>
        <w:t>______________</w:t>
      </w:r>
      <w:r w:rsidRPr="002A5BFF">
        <w:rPr>
          <w:rFonts w:ascii="Times New Roman" w:hAnsi="Times New Roman" w:cs="Times New Roman"/>
          <w:bCs/>
          <w:color w:val="000000"/>
          <w:sz w:val="24"/>
          <w:szCs w:val="24"/>
        </w:rPr>
        <w:tab/>
      </w:r>
      <w:r w:rsidRPr="002A5BFF">
        <w:rPr>
          <w:rFonts w:ascii="Times New Roman" w:hAnsi="Times New Roman" w:cs="Times New Roman"/>
          <w:bCs/>
          <w:color w:val="000000"/>
          <w:sz w:val="24"/>
          <w:szCs w:val="24"/>
        </w:rPr>
        <w:tab/>
        <w:t>_____________</w:t>
      </w:r>
    </w:p>
    <w:p w14:paraId="0257E7EE" w14:textId="77777777" w:rsidR="00EA610D" w:rsidRPr="00EA610D" w:rsidRDefault="00EA610D" w:rsidP="00EA610D">
      <w:pPr>
        <w:autoSpaceDE w:val="0"/>
        <w:autoSpaceDN w:val="0"/>
        <w:adjustRightInd w:val="0"/>
        <w:spacing w:after="0" w:line="240" w:lineRule="auto"/>
        <w:jc w:val="both"/>
        <w:rPr>
          <w:rFonts w:ascii="Times New Roman" w:hAnsi="Times New Roman" w:cs="Times New Roman"/>
          <w:bCs/>
          <w:color w:val="000000"/>
          <w:sz w:val="24"/>
          <w:szCs w:val="24"/>
          <w:vertAlign w:val="superscript"/>
        </w:rPr>
      </w:pPr>
      <w:r w:rsidRPr="002A5BFF">
        <w:rPr>
          <w:rFonts w:ascii="Times New Roman" w:hAnsi="Times New Roman" w:cs="Times New Roman"/>
          <w:bCs/>
          <w:color w:val="000000"/>
          <w:sz w:val="24"/>
          <w:szCs w:val="24"/>
          <w:vertAlign w:val="superscript"/>
        </w:rPr>
        <w:t>(komersanta vadītāja vai pilnvarotās personas amats)</w:t>
      </w:r>
      <w:r w:rsidRPr="002A5BFF">
        <w:rPr>
          <w:rFonts w:ascii="Times New Roman" w:hAnsi="Times New Roman" w:cs="Times New Roman"/>
          <w:bCs/>
          <w:color w:val="000000"/>
          <w:sz w:val="24"/>
          <w:szCs w:val="24"/>
          <w:vertAlign w:val="superscript"/>
        </w:rPr>
        <w:tab/>
      </w:r>
      <w:r w:rsidRPr="002A5BFF">
        <w:rPr>
          <w:rFonts w:ascii="Times New Roman" w:hAnsi="Times New Roman" w:cs="Times New Roman"/>
          <w:bCs/>
          <w:color w:val="000000"/>
          <w:sz w:val="24"/>
          <w:szCs w:val="24"/>
          <w:vertAlign w:val="superscript"/>
        </w:rPr>
        <w:tab/>
        <w:t xml:space="preserve">              (paraksts)</w:t>
      </w:r>
      <w:r w:rsidRPr="002A5BFF">
        <w:rPr>
          <w:rFonts w:ascii="Times New Roman" w:hAnsi="Times New Roman" w:cs="Times New Roman"/>
          <w:bCs/>
          <w:color w:val="000000"/>
          <w:sz w:val="24"/>
          <w:szCs w:val="24"/>
          <w:vertAlign w:val="superscript"/>
        </w:rPr>
        <w:tab/>
      </w:r>
      <w:r w:rsidRPr="002A5BFF">
        <w:rPr>
          <w:rFonts w:ascii="Times New Roman" w:hAnsi="Times New Roman" w:cs="Times New Roman"/>
          <w:bCs/>
          <w:color w:val="000000"/>
          <w:sz w:val="24"/>
          <w:szCs w:val="24"/>
          <w:vertAlign w:val="superscript"/>
        </w:rPr>
        <w:tab/>
      </w:r>
      <w:r w:rsidRPr="002A5BFF">
        <w:rPr>
          <w:rFonts w:ascii="Times New Roman" w:hAnsi="Times New Roman" w:cs="Times New Roman"/>
          <w:bCs/>
          <w:color w:val="000000"/>
          <w:sz w:val="24"/>
          <w:szCs w:val="24"/>
          <w:vertAlign w:val="superscript"/>
        </w:rPr>
        <w:tab/>
        <w:t xml:space="preserve">           (</w:t>
      </w:r>
      <w:proofErr w:type="spellStart"/>
      <w:r w:rsidRPr="002A5BFF">
        <w:rPr>
          <w:rFonts w:ascii="Times New Roman" w:hAnsi="Times New Roman" w:cs="Times New Roman"/>
          <w:bCs/>
          <w:color w:val="000000"/>
          <w:sz w:val="24"/>
          <w:szCs w:val="24"/>
          <w:vertAlign w:val="superscript"/>
        </w:rPr>
        <w:t>V.Uzvārds</w:t>
      </w:r>
      <w:proofErr w:type="spellEnd"/>
      <w:r w:rsidRPr="002A5BFF">
        <w:rPr>
          <w:rFonts w:ascii="Times New Roman" w:hAnsi="Times New Roman" w:cs="Times New Roman"/>
          <w:bCs/>
          <w:color w:val="000000"/>
          <w:sz w:val="24"/>
          <w:szCs w:val="24"/>
          <w:vertAlign w:val="superscript"/>
        </w:rPr>
        <w:t>)</w:t>
      </w:r>
    </w:p>
    <w:p w14:paraId="7FADE688" w14:textId="77777777" w:rsidR="00EA610D" w:rsidRPr="007B79E6" w:rsidRDefault="00EA610D" w:rsidP="007B79E6">
      <w:pPr>
        <w:spacing w:after="0" w:line="240" w:lineRule="auto"/>
        <w:jc w:val="both"/>
        <w:rPr>
          <w:rFonts w:ascii="Times New Roman" w:hAnsi="Times New Roman" w:cs="Times New Roman"/>
          <w:sz w:val="26"/>
          <w:szCs w:val="26"/>
        </w:rPr>
      </w:pPr>
    </w:p>
    <w:sectPr w:rsidR="00EA610D" w:rsidRPr="007B79E6" w:rsidSect="00652B88">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2AA4B" w14:textId="77777777" w:rsidR="00AE6BCC" w:rsidRDefault="00AE6BCC" w:rsidP="00652B88">
      <w:pPr>
        <w:spacing w:after="0" w:line="240" w:lineRule="auto"/>
      </w:pPr>
      <w:r>
        <w:separator/>
      </w:r>
    </w:p>
  </w:endnote>
  <w:endnote w:type="continuationSeparator" w:id="0">
    <w:p w14:paraId="76E0F395" w14:textId="77777777" w:rsidR="00AE6BCC" w:rsidRDefault="00AE6BCC" w:rsidP="0065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21253" w14:textId="77777777" w:rsidR="00AE6BCC" w:rsidRDefault="00AE6BCC" w:rsidP="00652B88">
      <w:pPr>
        <w:spacing w:after="0" w:line="240" w:lineRule="auto"/>
      </w:pPr>
      <w:r>
        <w:separator/>
      </w:r>
    </w:p>
  </w:footnote>
  <w:footnote w:type="continuationSeparator" w:id="0">
    <w:p w14:paraId="2587CC4F" w14:textId="77777777" w:rsidR="00AE6BCC" w:rsidRDefault="00AE6BCC" w:rsidP="0065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79374"/>
      <w:docPartObj>
        <w:docPartGallery w:val="Page Numbers (Top of Page)"/>
        <w:docPartUnique/>
      </w:docPartObj>
    </w:sdtPr>
    <w:sdtEndPr/>
    <w:sdtContent>
      <w:p w14:paraId="0029D549" w14:textId="64846BC1" w:rsidR="007C0C35" w:rsidRDefault="007C0C35">
        <w:pPr>
          <w:pStyle w:val="Galvene"/>
          <w:jc w:val="center"/>
        </w:pPr>
        <w:r w:rsidRPr="00652B88">
          <w:rPr>
            <w:rFonts w:ascii="Times New Roman" w:hAnsi="Times New Roman" w:cs="Times New Roman"/>
          </w:rPr>
          <w:fldChar w:fldCharType="begin"/>
        </w:r>
        <w:r w:rsidRPr="00652B88">
          <w:rPr>
            <w:rFonts w:ascii="Times New Roman" w:hAnsi="Times New Roman" w:cs="Times New Roman"/>
          </w:rPr>
          <w:instrText>PAGE   \* MERGEFORMAT</w:instrText>
        </w:r>
        <w:r w:rsidRPr="00652B88">
          <w:rPr>
            <w:rFonts w:ascii="Times New Roman" w:hAnsi="Times New Roman" w:cs="Times New Roman"/>
          </w:rPr>
          <w:fldChar w:fldCharType="separate"/>
        </w:r>
        <w:r w:rsidRPr="00652B88">
          <w:rPr>
            <w:rFonts w:ascii="Times New Roman" w:hAnsi="Times New Roman" w:cs="Times New Roman"/>
          </w:rPr>
          <w:t>2</w:t>
        </w:r>
        <w:r w:rsidRPr="00652B88">
          <w:rPr>
            <w:rFonts w:ascii="Times New Roman" w:hAnsi="Times New Roman" w:cs="Times New Roman"/>
          </w:rPr>
          <w:fldChar w:fldCharType="end"/>
        </w:r>
      </w:p>
    </w:sdtContent>
  </w:sdt>
  <w:p w14:paraId="7EE4CC8A" w14:textId="77777777" w:rsidR="007C0C35" w:rsidRDefault="007C0C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0666"/>
    <w:multiLevelType w:val="multilevel"/>
    <w:tmpl w:val="3320B1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E6"/>
    <w:rsid w:val="000305F9"/>
    <w:rsid w:val="0005205F"/>
    <w:rsid w:val="000536CE"/>
    <w:rsid w:val="000E667C"/>
    <w:rsid w:val="000F0041"/>
    <w:rsid w:val="001718F5"/>
    <w:rsid w:val="001C71E6"/>
    <w:rsid w:val="0020751E"/>
    <w:rsid w:val="002318B8"/>
    <w:rsid w:val="00232207"/>
    <w:rsid w:val="002A5BFF"/>
    <w:rsid w:val="002A74A8"/>
    <w:rsid w:val="002B1F1E"/>
    <w:rsid w:val="002D32FC"/>
    <w:rsid w:val="002F7FF2"/>
    <w:rsid w:val="00313031"/>
    <w:rsid w:val="00375842"/>
    <w:rsid w:val="003C137B"/>
    <w:rsid w:val="0040542F"/>
    <w:rsid w:val="0043202E"/>
    <w:rsid w:val="00453ABB"/>
    <w:rsid w:val="004A170C"/>
    <w:rsid w:val="004A3033"/>
    <w:rsid w:val="0051640B"/>
    <w:rsid w:val="005171CB"/>
    <w:rsid w:val="0053289F"/>
    <w:rsid w:val="00543C37"/>
    <w:rsid w:val="005777C5"/>
    <w:rsid w:val="005877CB"/>
    <w:rsid w:val="00593CAF"/>
    <w:rsid w:val="005B4BC1"/>
    <w:rsid w:val="005E217B"/>
    <w:rsid w:val="005F62BA"/>
    <w:rsid w:val="00611FCC"/>
    <w:rsid w:val="00652B88"/>
    <w:rsid w:val="00672348"/>
    <w:rsid w:val="006A0C1F"/>
    <w:rsid w:val="006E5D58"/>
    <w:rsid w:val="00715260"/>
    <w:rsid w:val="00720726"/>
    <w:rsid w:val="007457A2"/>
    <w:rsid w:val="00785468"/>
    <w:rsid w:val="00794D2A"/>
    <w:rsid w:val="007B79E6"/>
    <w:rsid w:val="007C0C35"/>
    <w:rsid w:val="007D53BA"/>
    <w:rsid w:val="008264BD"/>
    <w:rsid w:val="00885D3F"/>
    <w:rsid w:val="008B2A62"/>
    <w:rsid w:val="00954270"/>
    <w:rsid w:val="009967BF"/>
    <w:rsid w:val="009F2401"/>
    <w:rsid w:val="009F7F2D"/>
    <w:rsid w:val="00A22F8B"/>
    <w:rsid w:val="00A5188B"/>
    <w:rsid w:val="00A63368"/>
    <w:rsid w:val="00A9369D"/>
    <w:rsid w:val="00A93D66"/>
    <w:rsid w:val="00AE6BCC"/>
    <w:rsid w:val="00AF4137"/>
    <w:rsid w:val="00B17387"/>
    <w:rsid w:val="00B54673"/>
    <w:rsid w:val="00B57CB4"/>
    <w:rsid w:val="00B644E5"/>
    <w:rsid w:val="00B7348D"/>
    <w:rsid w:val="00B85EA0"/>
    <w:rsid w:val="00BA1013"/>
    <w:rsid w:val="00BB1BDD"/>
    <w:rsid w:val="00BE0431"/>
    <w:rsid w:val="00C13FB7"/>
    <w:rsid w:val="00C14675"/>
    <w:rsid w:val="00C15BBB"/>
    <w:rsid w:val="00C37C06"/>
    <w:rsid w:val="00C8496A"/>
    <w:rsid w:val="00CA0A9A"/>
    <w:rsid w:val="00CB41DD"/>
    <w:rsid w:val="00CC4880"/>
    <w:rsid w:val="00CE2E3A"/>
    <w:rsid w:val="00CF046B"/>
    <w:rsid w:val="00D069FE"/>
    <w:rsid w:val="00D213C2"/>
    <w:rsid w:val="00D51A28"/>
    <w:rsid w:val="00D6644A"/>
    <w:rsid w:val="00D76F27"/>
    <w:rsid w:val="00D858C7"/>
    <w:rsid w:val="00E334B5"/>
    <w:rsid w:val="00E43D33"/>
    <w:rsid w:val="00E50507"/>
    <w:rsid w:val="00E93E04"/>
    <w:rsid w:val="00EA610D"/>
    <w:rsid w:val="00EB1B0C"/>
    <w:rsid w:val="00EB62B2"/>
    <w:rsid w:val="00EC33AA"/>
    <w:rsid w:val="00EC4BAD"/>
    <w:rsid w:val="00EE5692"/>
    <w:rsid w:val="00F50FA1"/>
    <w:rsid w:val="00F51F45"/>
    <w:rsid w:val="00F77077"/>
    <w:rsid w:val="00F81285"/>
    <w:rsid w:val="00F941E9"/>
    <w:rsid w:val="00F9578E"/>
    <w:rsid w:val="00FA3F89"/>
    <w:rsid w:val="00FC28CA"/>
    <w:rsid w:val="00FC7CD8"/>
    <w:rsid w:val="00FD2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86D7"/>
  <w15:chartTrackingRefBased/>
  <w15:docId w15:val="{282043A9-8831-4977-8ACA-81AEE529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3D33"/>
    <w:pPr>
      <w:ind w:left="720"/>
      <w:contextualSpacing/>
    </w:pPr>
  </w:style>
  <w:style w:type="character" w:styleId="Hipersaite">
    <w:name w:val="Hyperlink"/>
    <w:basedOn w:val="Noklusjumarindkopasfonts"/>
    <w:uiPriority w:val="99"/>
    <w:unhideWhenUsed/>
    <w:rsid w:val="003C137B"/>
    <w:rPr>
      <w:color w:val="0563C1" w:themeColor="hyperlink"/>
      <w:u w:val="single"/>
    </w:rPr>
  </w:style>
  <w:style w:type="character" w:styleId="Neatrisintapieminana">
    <w:name w:val="Unresolved Mention"/>
    <w:basedOn w:val="Noklusjumarindkopasfonts"/>
    <w:uiPriority w:val="99"/>
    <w:semiHidden/>
    <w:unhideWhenUsed/>
    <w:rsid w:val="003C137B"/>
    <w:rPr>
      <w:color w:val="605E5C"/>
      <w:shd w:val="clear" w:color="auto" w:fill="E1DFDD"/>
    </w:rPr>
  </w:style>
  <w:style w:type="table" w:styleId="Reatabula">
    <w:name w:val="Table Grid"/>
    <w:basedOn w:val="Parastatabula"/>
    <w:uiPriority w:val="39"/>
    <w:rsid w:val="00EA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52B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2B88"/>
  </w:style>
  <w:style w:type="paragraph" w:styleId="Kjene">
    <w:name w:val="footer"/>
    <w:basedOn w:val="Parasts"/>
    <w:link w:val="KjeneRakstz"/>
    <w:uiPriority w:val="99"/>
    <w:unhideWhenUsed/>
    <w:rsid w:val="00652B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22975</Words>
  <Characters>13096</Characters>
  <Application>Microsoft Office Word</Application>
  <DocSecurity>0</DocSecurity>
  <Lines>109</Lines>
  <Paragraphs>71</Paragraphs>
  <ScaleCrop>false</ScaleCrop>
  <HeadingPairs>
    <vt:vector size="2" baseType="variant">
      <vt:variant>
        <vt:lpstr>Nosaukums</vt:lpstr>
      </vt:variant>
      <vt:variant>
        <vt:i4>1</vt:i4>
      </vt:variant>
    </vt:vector>
  </HeadingPairs>
  <TitlesOfParts>
    <vt:vector size="1" baseType="lpstr">
      <vt:lpstr/>
    </vt:vector>
  </TitlesOfParts>
  <Company>LM</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Rivdikis</dc:creator>
  <cp:keywords/>
  <dc:description/>
  <cp:lastModifiedBy>Lelde Krēsliņa</cp:lastModifiedBy>
  <cp:revision>2</cp:revision>
  <dcterms:created xsi:type="dcterms:W3CDTF">2021-11-22T13:26:00Z</dcterms:created>
  <dcterms:modified xsi:type="dcterms:W3CDTF">2021-11-22T13:26:00Z</dcterms:modified>
</cp:coreProperties>
</file>